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191" w:rsidRDefault="00C84191" w:rsidP="00C8419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СОВЕТ СЕЛЬСКОГО ПОСЕЛЕНИЯ «ГАЛКИНСКОЕ»      </w:t>
      </w:r>
    </w:p>
    <w:p w:rsidR="00C84191" w:rsidRDefault="00C84191" w:rsidP="00C8419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84191" w:rsidRDefault="00C84191" w:rsidP="00C84191">
      <w:pPr>
        <w:pStyle w:val="a3"/>
        <w:tabs>
          <w:tab w:val="center" w:pos="4677"/>
          <w:tab w:val="left" w:pos="7770"/>
        </w:tabs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ab/>
      </w:r>
      <w:r w:rsidRPr="00F17B09">
        <w:rPr>
          <w:rFonts w:ascii="Times New Roman" w:hAnsi="Times New Roman"/>
          <w:b/>
          <w:sz w:val="32"/>
          <w:szCs w:val="32"/>
        </w:rPr>
        <w:t>РЕШЕНИЕ</w:t>
      </w:r>
      <w:r>
        <w:rPr>
          <w:rFonts w:ascii="Times New Roman" w:hAnsi="Times New Roman"/>
          <w:b/>
          <w:sz w:val="32"/>
          <w:szCs w:val="32"/>
        </w:rPr>
        <w:tab/>
        <w:t xml:space="preserve"> </w:t>
      </w:r>
      <w:r w:rsidR="00C709C6">
        <w:rPr>
          <w:rFonts w:ascii="Times New Roman" w:hAnsi="Times New Roman"/>
          <w:b/>
          <w:sz w:val="32"/>
          <w:szCs w:val="32"/>
        </w:rPr>
        <w:t>Проект</w:t>
      </w:r>
    </w:p>
    <w:p w:rsidR="00C84191" w:rsidRPr="00C134F5" w:rsidRDefault="00C709C6" w:rsidP="00C84191">
      <w:pPr>
        <w:pStyle w:val="a3"/>
        <w:tabs>
          <w:tab w:val="center" w:pos="4677"/>
          <w:tab w:val="left" w:pos="7770"/>
        </w:tabs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 «    «  июня 2020</w:t>
      </w:r>
      <w:r w:rsidR="00C84191">
        <w:rPr>
          <w:rFonts w:ascii="Times New Roman" w:hAnsi="Times New Roman"/>
          <w:sz w:val="28"/>
          <w:szCs w:val="28"/>
        </w:rPr>
        <w:tab/>
      </w:r>
      <w:r w:rsidR="00C84191">
        <w:rPr>
          <w:rFonts w:ascii="Times New Roman" w:hAnsi="Times New Roman"/>
          <w:sz w:val="28"/>
          <w:szCs w:val="28"/>
        </w:rPr>
        <w:tab/>
      </w:r>
      <w:r w:rsidR="00C84191">
        <w:rPr>
          <w:rFonts w:ascii="Times New Roman" w:hAnsi="Times New Roman"/>
          <w:sz w:val="28"/>
          <w:szCs w:val="28"/>
        </w:rPr>
        <w:tab/>
      </w:r>
      <w:r w:rsidR="00C84191">
        <w:rPr>
          <w:rFonts w:ascii="Times New Roman" w:hAnsi="Times New Roman"/>
          <w:sz w:val="28"/>
          <w:szCs w:val="28"/>
        </w:rPr>
        <w:tab/>
        <w:t xml:space="preserve">№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84191" w:rsidRDefault="00C84191" w:rsidP="00C84191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C84191" w:rsidRDefault="00C84191" w:rsidP="00C84191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.Г</w:t>
      </w:r>
      <w:proofErr w:type="gramEnd"/>
      <w:r>
        <w:rPr>
          <w:rFonts w:ascii="Times New Roman" w:hAnsi="Times New Roman"/>
          <w:sz w:val="28"/>
          <w:szCs w:val="28"/>
        </w:rPr>
        <w:t>алкино</w:t>
      </w:r>
      <w:proofErr w:type="spellEnd"/>
    </w:p>
    <w:p w:rsidR="00C84191" w:rsidRDefault="00C84191" w:rsidP="00C84191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C84191" w:rsidRDefault="00C84191" w:rsidP="00C84191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установлении дополнительных оснований признания </w:t>
      </w:r>
      <w:proofErr w:type="gramStart"/>
      <w:r>
        <w:rPr>
          <w:rFonts w:ascii="Times New Roman" w:hAnsi="Times New Roman"/>
          <w:b/>
          <w:sz w:val="28"/>
          <w:szCs w:val="28"/>
        </w:rPr>
        <w:t>безнадёжными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к взысканию недоимки по местным налогам и сборам и задолженности по пеням и штрафам по этим налогам и сборам</w:t>
      </w:r>
    </w:p>
    <w:p w:rsidR="00C84191" w:rsidRDefault="00C84191" w:rsidP="00C84191">
      <w:pPr>
        <w:pStyle w:val="a3"/>
        <w:rPr>
          <w:rFonts w:ascii="Times New Roman" w:hAnsi="Times New Roman"/>
          <w:b/>
          <w:sz w:val="28"/>
          <w:szCs w:val="28"/>
        </w:rPr>
      </w:pPr>
    </w:p>
    <w:p w:rsidR="00C84191" w:rsidRDefault="00C84191" w:rsidP="00C84191">
      <w:pPr>
        <w:pStyle w:val="a3"/>
        <w:rPr>
          <w:rFonts w:ascii="Times New Roman" w:hAnsi="Times New Roman"/>
          <w:sz w:val="28"/>
          <w:szCs w:val="28"/>
        </w:rPr>
      </w:pPr>
    </w:p>
    <w:p w:rsidR="00C84191" w:rsidRDefault="00C84191" w:rsidP="00C8419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Руководствуясь пунктом 3 статьи 59 Налогового кодекса Российской Федерации, Уставом поселения, Совет сельского поселения «Галкинское»</w:t>
      </w:r>
    </w:p>
    <w:p w:rsidR="00C84191" w:rsidRDefault="00C84191" w:rsidP="00C8419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решил:</w:t>
      </w:r>
    </w:p>
    <w:p w:rsidR="00C84191" w:rsidRDefault="00C84191" w:rsidP="00C8419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1. Установить следующие дополнительные основания признания безнадёжными к взысканию недоимки и задолженности по пеням и штрафам по местным налогам и сборам на территории сельского поселения «Галкинское» и  числящимися за отдельными налогоплательщиками, уплата и (или) взыскание которых оказались невозможными в случаях:</w:t>
      </w:r>
    </w:p>
    <w:p w:rsidR="00C84191" w:rsidRDefault="00C84191" w:rsidP="00C8419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1) невозможности принудительного взыскания задолженности по исполнительным документам по основаниям, предусмотренным пунктами 3 и 4 части 1 статьи 46 Федерального закона от 2 октября 2017 года № 229-ФЗ «Об исполнительном производстве</w:t>
      </w:r>
      <w:r w:rsidR="00670B1F">
        <w:rPr>
          <w:rFonts w:ascii="Times New Roman" w:hAnsi="Times New Roman"/>
          <w:sz w:val="28"/>
          <w:szCs w:val="28"/>
        </w:rPr>
        <w:t>», образовавшейся ранее 1 июня 2017</w:t>
      </w:r>
      <w:r>
        <w:rPr>
          <w:rFonts w:ascii="Times New Roman" w:hAnsi="Times New Roman"/>
          <w:sz w:val="28"/>
          <w:szCs w:val="28"/>
        </w:rPr>
        <w:t xml:space="preserve"> года;</w:t>
      </w:r>
    </w:p>
    <w:p w:rsidR="00C84191" w:rsidRDefault="00C84191" w:rsidP="00C8419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2) выбытия физического лица за пределы Забайкальского края – в отношении задолженности, об</w:t>
      </w:r>
      <w:r w:rsidR="00670B1F">
        <w:rPr>
          <w:rFonts w:ascii="Times New Roman" w:hAnsi="Times New Roman"/>
          <w:sz w:val="28"/>
          <w:szCs w:val="28"/>
        </w:rPr>
        <w:t>разовавшейся ранее 1 июня</w:t>
      </w:r>
      <w:r w:rsidR="001E35D3">
        <w:rPr>
          <w:rFonts w:ascii="Times New Roman" w:hAnsi="Times New Roman"/>
          <w:sz w:val="28"/>
          <w:szCs w:val="28"/>
        </w:rPr>
        <w:t xml:space="preserve"> 2017</w:t>
      </w:r>
      <w:r>
        <w:rPr>
          <w:rFonts w:ascii="Times New Roman" w:hAnsi="Times New Roman"/>
          <w:sz w:val="28"/>
          <w:szCs w:val="28"/>
        </w:rPr>
        <w:t xml:space="preserve"> года;</w:t>
      </w:r>
    </w:p>
    <w:p w:rsidR="00C84191" w:rsidRDefault="00C84191" w:rsidP="00C8419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3) невозможности взыскания задолженности, числящейся за физическими лицами, в размере до 100 рублей (включительн</w:t>
      </w:r>
      <w:r w:rsidR="00670B1F">
        <w:rPr>
          <w:rFonts w:ascii="Times New Roman" w:hAnsi="Times New Roman"/>
          <w:sz w:val="28"/>
          <w:szCs w:val="28"/>
        </w:rPr>
        <w:t>о) по состоянию на 1 июня</w:t>
      </w:r>
      <w:bookmarkStart w:id="0" w:name="_GoBack"/>
      <w:bookmarkEnd w:id="0"/>
      <w:r w:rsidR="001E35D3">
        <w:rPr>
          <w:rFonts w:ascii="Times New Roman" w:hAnsi="Times New Roman"/>
          <w:sz w:val="28"/>
          <w:szCs w:val="28"/>
        </w:rPr>
        <w:t xml:space="preserve"> 2017</w:t>
      </w:r>
      <w:r>
        <w:rPr>
          <w:rFonts w:ascii="Times New Roman" w:hAnsi="Times New Roman"/>
          <w:sz w:val="28"/>
          <w:szCs w:val="28"/>
        </w:rPr>
        <w:t xml:space="preserve"> года;</w:t>
      </w:r>
    </w:p>
    <w:p w:rsidR="00C84191" w:rsidRDefault="00C84191" w:rsidP="00C8419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4) смерти физического лица или объявления его умершим в порядке, установленном гражданским процессуальным законодательством Российской Федерации, в случае отсутствия наследников или отказа наследников от причитающегося им наследства;</w:t>
      </w:r>
    </w:p>
    <w:p w:rsidR="00C84191" w:rsidRDefault="00C84191" w:rsidP="00C8419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5) наличия недоимки и задолженности по пеням и штрафам по местным налогам, </w:t>
      </w:r>
      <w:proofErr w:type="gramStart"/>
      <w:r>
        <w:rPr>
          <w:rFonts w:ascii="Times New Roman" w:hAnsi="Times New Roman"/>
          <w:sz w:val="28"/>
          <w:szCs w:val="28"/>
        </w:rPr>
        <w:t>сроки</w:t>
      </w:r>
      <w:proofErr w:type="gramEnd"/>
      <w:r>
        <w:rPr>
          <w:rFonts w:ascii="Times New Roman" w:hAnsi="Times New Roman"/>
          <w:sz w:val="28"/>
          <w:szCs w:val="28"/>
        </w:rPr>
        <w:t xml:space="preserve"> взыскания которых истекли;</w:t>
      </w:r>
    </w:p>
    <w:p w:rsidR="00C84191" w:rsidRDefault="00C84191" w:rsidP="00C8419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6) наличия задолженности по отменённым налогам и сборам, пеням и штрафам.</w:t>
      </w:r>
    </w:p>
    <w:p w:rsidR="00C84191" w:rsidRDefault="00C84191" w:rsidP="00C8419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2. Решение о признании </w:t>
      </w:r>
      <w:proofErr w:type="gramStart"/>
      <w:r>
        <w:rPr>
          <w:rFonts w:ascii="Times New Roman" w:hAnsi="Times New Roman"/>
          <w:sz w:val="28"/>
          <w:szCs w:val="28"/>
        </w:rPr>
        <w:t>безнадёжными</w:t>
      </w:r>
      <w:proofErr w:type="gramEnd"/>
      <w:r>
        <w:rPr>
          <w:rFonts w:ascii="Times New Roman" w:hAnsi="Times New Roman"/>
          <w:sz w:val="28"/>
          <w:szCs w:val="28"/>
        </w:rPr>
        <w:t xml:space="preserve"> к взысканию недоимки и задолженности по пеням и штрафам по местным налогам и сборам принимается на основании следующих документов:</w:t>
      </w:r>
    </w:p>
    <w:p w:rsidR="00C84191" w:rsidRDefault="00C84191" w:rsidP="00C8419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копии постановления судебного пристава-исполнителя об окончании исполнительного производства и о возвращении взыскателю исполнительного документа;</w:t>
      </w:r>
    </w:p>
    <w:p w:rsidR="00C84191" w:rsidRDefault="00C84191" w:rsidP="00C8419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  <w:t>- справки налогового органа по месту учёта организации (месту жительства физического лица) о сумме задолженности;</w:t>
      </w:r>
    </w:p>
    <w:p w:rsidR="00C84191" w:rsidRDefault="00C84191" w:rsidP="00C8419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сведений о факте регистрации акта гражданского состояния о смерти физического лица, представляемые органами записи актов гражданского состояния, или копии свидетельства о смерти физического лица или копии решения суда об объявлении физического лица умершим.</w:t>
      </w:r>
    </w:p>
    <w:p w:rsidR="00C84191" w:rsidRDefault="00C84191" w:rsidP="00C8419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1E35D3">
        <w:rPr>
          <w:rFonts w:ascii="Times New Roman" w:hAnsi="Times New Roman"/>
          <w:sz w:val="28"/>
          <w:szCs w:val="28"/>
        </w:rPr>
        <w:t xml:space="preserve"> </w:t>
      </w:r>
    </w:p>
    <w:p w:rsidR="00C84191" w:rsidRDefault="00C84191" w:rsidP="00C84191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84191" w:rsidRDefault="00C84191" w:rsidP="00C84191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84191" w:rsidRPr="00093616" w:rsidRDefault="00C84191" w:rsidP="00C8419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«Галкинское»                             </w:t>
      </w:r>
      <w:proofErr w:type="spellStart"/>
      <w:r>
        <w:rPr>
          <w:sz w:val="28"/>
          <w:szCs w:val="28"/>
        </w:rPr>
        <w:t>И.В.Миронов</w:t>
      </w:r>
      <w:proofErr w:type="spellEnd"/>
      <w:r>
        <w:rPr>
          <w:sz w:val="28"/>
          <w:szCs w:val="28"/>
        </w:rPr>
        <w:t xml:space="preserve">  </w:t>
      </w:r>
    </w:p>
    <w:p w:rsidR="003027A5" w:rsidRPr="003027A5" w:rsidRDefault="003027A5" w:rsidP="003027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75A7" w:rsidRPr="003027A5" w:rsidRDefault="00F475A7" w:rsidP="00F475A7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F475A7" w:rsidRPr="003027A5" w:rsidSect="00CA60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353DBA"/>
    <w:multiLevelType w:val="hybridMultilevel"/>
    <w:tmpl w:val="F1ACDE68"/>
    <w:lvl w:ilvl="0" w:tplc="0419000F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440"/>
    <w:rsid w:val="00065E04"/>
    <w:rsid w:val="000D5E68"/>
    <w:rsid w:val="001E35D3"/>
    <w:rsid w:val="00252B99"/>
    <w:rsid w:val="002D0B81"/>
    <w:rsid w:val="002F3440"/>
    <w:rsid w:val="003027A5"/>
    <w:rsid w:val="003D445F"/>
    <w:rsid w:val="003F0EB6"/>
    <w:rsid w:val="0049308F"/>
    <w:rsid w:val="004F75F9"/>
    <w:rsid w:val="00530321"/>
    <w:rsid w:val="005416FB"/>
    <w:rsid w:val="00603BB5"/>
    <w:rsid w:val="00670B1F"/>
    <w:rsid w:val="0070376D"/>
    <w:rsid w:val="00720686"/>
    <w:rsid w:val="007317AE"/>
    <w:rsid w:val="00783EC1"/>
    <w:rsid w:val="00796E83"/>
    <w:rsid w:val="00890C4C"/>
    <w:rsid w:val="008F731D"/>
    <w:rsid w:val="00AC018C"/>
    <w:rsid w:val="00B963EC"/>
    <w:rsid w:val="00C44A8B"/>
    <w:rsid w:val="00C709C6"/>
    <w:rsid w:val="00C84191"/>
    <w:rsid w:val="00CA60FF"/>
    <w:rsid w:val="00D245EF"/>
    <w:rsid w:val="00D30767"/>
    <w:rsid w:val="00D541A1"/>
    <w:rsid w:val="00D55C25"/>
    <w:rsid w:val="00D86D57"/>
    <w:rsid w:val="00E015D9"/>
    <w:rsid w:val="00E03010"/>
    <w:rsid w:val="00E77A35"/>
    <w:rsid w:val="00F47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7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table" w:styleId="a4">
    <w:name w:val="Table Grid"/>
    <w:basedOn w:val="a1"/>
    <w:uiPriority w:val="59"/>
    <w:rsid w:val="003F0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CA60FF"/>
    <w:pPr>
      <w:spacing w:after="0" w:line="240" w:lineRule="auto"/>
      <w:ind w:left="23" w:firstLine="544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206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068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7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table" w:styleId="a4">
    <w:name w:val="Table Grid"/>
    <w:basedOn w:val="a1"/>
    <w:uiPriority w:val="59"/>
    <w:rsid w:val="003F0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CA60FF"/>
    <w:pPr>
      <w:spacing w:after="0" w:line="240" w:lineRule="auto"/>
      <w:ind w:left="23" w:firstLine="544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206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068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BB9B3E-2562-4A29-ABE8-F385C8840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5</cp:revision>
  <cp:lastPrinted>2020-05-29T07:07:00Z</cp:lastPrinted>
  <dcterms:created xsi:type="dcterms:W3CDTF">2020-06-09T06:16:00Z</dcterms:created>
  <dcterms:modified xsi:type="dcterms:W3CDTF">2020-06-18T06:08:00Z</dcterms:modified>
</cp:coreProperties>
</file>