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0DAEB" w14:textId="77777777" w:rsidR="00A97FB1" w:rsidRPr="00A97FB1" w:rsidRDefault="00A97FB1" w:rsidP="00A97FB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7F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14:paraId="3D6B36B3" w14:textId="77777777" w:rsidR="00A97FB1" w:rsidRPr="00A97FB1" w:rsidRDefault="00A97FB1" w:rsidP="00A97FB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7F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14:paraId="551E35E3" w14:textId="77777777" w:rsidR="00A97FB1" w:rsidRPr="00A97FB1" w:rsidRDefault="00A97FB1" w:rsidP="00A97FB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7F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31 марта 2017                                                                                                                      № 23</w:t>
      </w:r>
    </w:p>
    <w:p w14:paraId="03061C89" w14:textId="77777777" w:rsidR="00A97FB1" w:rsidRPr="00A97FB1" w:rsidRDefault="00A97FB1" w:rsidP="00A97FB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7FB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 Галкино</w:t>
      </w:r>
    </w:p>
    <w:p w14:paraId="1C8169CC" w14:textId="77777777" w:rsidR="00A97FB1" w:rsidRPr="00A97FB1" w:rsidRDefault="00A97FB1" w:rsidP="00A97FB1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7FB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утверждении муниципальной программы «Профилактика терроризма и экстремизма в сельском поселении «</w:t>
      </w:r>
      <w:proofErr w:type="spellStart"/>
      <w:r w:rsidRPr="00A97FB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A97FB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на 2017- 2019годы</w:t>
      </w:r>
    </w:p>
    <w:p w14:paraId="2BC4692A" w14:textId="77777777" w:rsidR="00A97FB1" w:rsidRPr="00A97FB1" w:rsidRDefault="00A97FB1" w:rsidP="00A97F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 законом № 131-ФЗ от 6 октября 2003 года «Об общих принципах организации местного самоуправления в Российской Федерации», № 114-ФЗ от 25 июля 2006 года «О противодействии экстремисткой деятельности», № 35-ФЗ от 06 марта 2006 года « О противодействии терроризму», Указом Президента Российской Федерации № 216 от 15.02.2006 «О мерах противодействия терроризму», Администрация сельского поселения «</w:t>
      </w:r>
      <w:proofErr w:type="spellStart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</w:p>
    <w:p w14:paraId="290347A0" w14:textId="77777777" w:rsidR="00A97FB1" w:rsidRPr="00A97FB1" w:rsidRDefault="00A97FB1" w:rsidP="00A97F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1.Утвердить муниципальную программу «Профилактика терроризма и экстремизма в сельском поселении «</w:t>
      </w:r>
      <w:proofErr w:type="spellStart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2017-2019 годы (прилагается).</w:t>
      </w:r>
    </w:p>
    <w:p w14:paraId="7DDF9705" w14:textId="77777777" w:rsidR="00A97FB1" w:rsidRPr="00A97FB1" w:rsidRDefault="00A97FB1" w:rsidP="00A97F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 Настоящее постановление обнародовать на информационном стенде администрации сельского поселения, в библиотеках сел Галкино, </w:t>
      </w:r>
      <w:proofErr w:type="spellStart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Савино, разместить в информационно-телекоммуникационной сети Интернет на сайте администрации муниципального района «</w:t>
      </w:r>
      <w:proofErr w:type="spellStart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район».</w:t>
      </w:r>
    </w:p>
    <w:p w14:paraId="05B1891D" w14:textId="77777777" w:rsidR="00A97FB1" w:rsidRPr="00A97FB1" w:rsidRDefault="00A97FB1" w:rsidP="00A97F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Настоящее постановление вступает в силу после официального обнародования.</w:t>
      </w:r>
    </w:p>
    <w:p w14:paraId="06E5DF67" w14:textId="77777777" w:rsidR="00A97FB1" w:rsidRPr="00A97FB1" w:rsidRDefault="00A97FB1" w:rsidP="00A97F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proofErr w:type="gramStart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  </w:t>
      </w:r>
      <w:proofErr w:type="gramEnd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                                                    </w:t>
      </w:r>
      <w:proofErr w:type="spellStart"/>
      <w:r w:rsidRPr="00A97FB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40718A48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464"/>
    <w:rsid w:val="007B257F"/>
    <w:rsid w:val="00A97FB1"/>
    <w:rsid w:val="00D1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EADF4-5EEB-4ECD-A9A4-802C3AE9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97F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97FB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97FB1"/>
    <w:rPr>
      <w:b/>
      <w:bCs/>
    </w:rPr>
  </w:style>
  <w:style w:type="paragraph" w:styleId="a4">
    <w:name w:val="Normal (Web)"/>
    <w:basedOn w:val="a"/>
    <w:uiPriority w:val="99"/>
    <w:semiHidden/>
    <w:unhideWhenUsed/>
    <w:rsid w:val="00A97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80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2019-08-08T15:55:00Z</dcterms:created>
  <dcterms:modified xsi:type="dcterms:W3CDTF">2019-08-08T15:55:00Z</dcterms:modified>
</cp:coreProperties>
</file>