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616" w:rsidRDefault="00093616" w:rsidP="0009361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</w:t>
      </w:r>
      <w:r w:rsidR="00B62652">
        <w:rPr>
          <w:rFonts w:ascii="Times New Roman" w:hAnsi="Times New Roman"/>
          <w:b/>
          <w:sz w:val="28"/>
          <w:szCs w:val="28"/>
        </w:rPr>
        <w:t>ЕТ СЕЛЬСКОГО</w:t>
      </w:r>
      <w:r w:rsidR="00F17B09">
        <w:rPr>
          <w:rFonts w:ascii="Times New Roman" w:hAnsi="Times New Roman"/>
          <w:b/>
          <w:sz w:val="28"/>
          <w:szCs w:val="28"/>
        </w:rPr>
        <w:t xml:space="preserve"> ПОСЕЛЕНИЯ «ГАЛКИНСКОЕ»</w:t>
      </w:r>
      <w:r w:rsidR="00B62652">
        <w:rPr>
          <w:rFonts w:ascii="Times New Roman" w:hAnsi="Times New Roman"/>
          <w:b/>
          <w:sz w:val="28"/>
          <w:szCs w:val="28"/>
        </w:rPr>
        <w:t xml:space="preserve"> </w:t>
      </w:r>
      <w:r w:rsidR="00F17B09">
        <w:rPr>
          <w:rFonts w:ascii="Times New Roman" w:hAnsi="Times New Roman"/>
          <w:b/>
          <w:sz w:val="28"/>
          <w:szCs w:val="28"/>
        </w:rPr>
        <w:t xml:space="preserve"> </w:t>
      </w:r>
      <w:r w:rsidR="00B62652">
        <w:rPr>
          <w:rFonts w:ascii="Times New Roman" w:hAnsi="Times New Roman"/>
          <w:b/>
          <w:sz w:val="28"/>
          <w:szCs w:val="28"/>
        </w:rPr>
        <w:t xml:space="preserve"> </w:t>
      </w:r>
      <w:r w:rsidR="00F17B09">
        <w:rPr>
          <w:rFonts w:ascii="Times New Roman" w:hAnsi="Times New Roman"/>
          <w:b/>
          <w:sz w:val="28"/>
          <w:szCs w:val="28"/>
        </w:rPr>
        <w:t xml:space="preserve"> </w:t>
      </w:r>
      <w:r w:rsidR="00B62652">
        <w:rPr>
          <w:rFonts w:ascii="Times New Roman" w:hAnsi="Times New Roman"/>
          <w:b/>
          <w:sz w:val="28"/>
          <w:szCs w:val="28"/>
        </w:rPr>
        <w:t xml:space="preserve"> </w:t>
      </w:r>
      <w:r w:rsidR="00F17B09">
        <w:rPr>
          <w:rFonts w:ascii="Times New Roman" w:hAnsi="Times New Roman"/>
          <w:b/>
          <w:sz w:val="28"/>
          <w:szCs w:val="28"/>
        </w:rPr>
        <w:t xml:space="preserve"> </w:t>
      </w:r>
    </w:p>
    <w:p w:rsidR="00093616" w:rsidRDefault="00093616" w:rsidP="0009361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134F5" w:rsidRDefault="00F17B09" w:rsidP="00C134F5">
      <w:pPr>
        <w:pStyle w:val="a3"/>
        <w:tabs>
          <w:tab w:val="center" w:pos="4677"/>
          <w:tab w:val="left" w:pos="777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  <w:r w:rsidR="00093616" w:rsidRPr="00F17B09">
        <w:rPr>
          <w:rFonts w:ascii="Times New Roman" w:hAnsi="Times New Roman"/>
          <w:b/>
          <w:sz w:val="32"/>
          <w:szCs w:val="32"/>
        </w:rPr>
        <w:t>РЕШЕНИЕ</w:t>
      </w:r>
      <w:r>
        <w:rPr>
          <w:rFonts w:ascii="Times New Roman" w:hAnsi="Times New Roman"/>
          <w:b/>
          <w:sz w:val="32"/>
          <w:szCs w:val="32"/>
        </w:rPr>
        <w:tab/>
      </w:r>
      <w:r w:rsidR="00C134F5">
        <w:rPr>
          <w:rFonts w:ascii="Times New Roman" w:hAnsi="Times New Roman"/>
          <w:b/>
          <w:sz w:val="32"/>
          <w:szCs w:val="32"/>
        </w:rPr>
        <w:t xml:space="preserve"> </w:t>
      </w:r>
    </w:p>
    <w:p w:rsidR="00093616" w:rsidRPr="00C134F5" w:rsidRDefault="00C134F5" w:rsidP="00C134F5">
      <w:pPr>
        <w:pStyle w:val="a3"/>
        <w:tabs>
          <w:tab w:val="center" w:pos="4677"/>
          <w:tab w:val="left" w:pos="777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14 июня </w:t>
      </w:r>
      <w:r w:rsidR="00935DDF">
        <w:rPr>
          <w:rFonts w:ascii="Times New Roman" w:hAnsi="Times New Roman"/>
          <w:sz w:val="28"/>
          <w:szCs w:val="28"/>
        </w:rPr>
        <w:t>2019</w:t>
      </w:r>
      <w:r w:rsidR="00093616">
        <w:rPr>
          <w:rFonts w:ascii="Times New Roman" w:hAnsi="Times New Roman"/>
          <w:sz w:val="28"/>
          <w:szCs w:val="28"/>
        </w:rPr>
        <w:tab/>
      </w:r>
      <w:r w:rsidR="00093616">
        <w:rPr>
          <w:rFonts w:ascii="Times New Roman" w:hAnsi="Times New Roman"/>
          <w:sz w:val="28"/>
          <w:szCs w:val="28"/>
        </w:rPr>
        <w:tab/>
      </w:r>
      <w:r w:rsidR="00093616">
        <w:rPr>
          <w:rFonts w:ascii="Times New Roman" w:hAnsi="Times New Roman"/>
          <w:sz w:val="28"/>
          <w:szCs w:val="28"/>
        </w:rPr>
        <w:tab/>
      </w:r>
      <w:r w:rsidR="000936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№ 148</w:t>
      </w:r>
      <w:bookmarkStart w:id="0" w:name="_GoBack"/>
      <w:bookmarkEnd w:id="0"/>
    </w:p>
    <w:p w:rsidR="00F17B09" w:rsidRDefault="00F17B09" w:rsidP="0009361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93616" w:rsidRDefault="00F17B09" w:rsidP="0009361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алкино</w:t>
      </w:r>
      <w:proofErr w:type="spellEnd"/>
    </w:p>
    <w:p w:rsidR="00093616" w:rsidRDefault="00093616" w:rsidP="0009361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93616" w:rsidRDefault="00093616" w:rsidP="00F17B09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>
        <w:rPr>
          <w:rFonts w:ascii="Times New Roman" w:hAnsi="Times New Roman"/>
          <w:b/>
          <w:sz w:val="28"/>
          <w:szCs w:val="28"/>
        </w:rPr>
        <w:t>безнадёжными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к взысканию недоимки по местным налогам и сборам и задолженности по пеням и штрафам по этим налогам и сборам</w:t>
      </w:r>
    </w:p>
    <w:p w:rsidR="00093616" w:rsidRDefault="00093616" w:rsidP="00F17B09">
      <w:pPr>
        <w:pStyle w:val="a3"/>
        <w:rPr>
          <w:rFonts w:ascii="Times New Roman" w:hAnsi="Times New Roman"/>
          <w:b/>
          <w:sz w:val="28"/>
          <w:szCs w:val="28"/>
        </w:rPr>
      </w:pPr>
    </w:p>
    <w:p w:rsidR="00093616" w:rsidRDefault="00093616" w:rsidP="00F17B09">
      <w:pPr>
        <w:pStyle w:val="a3"/>
        <w:rPr>
          <w:rFonts w:ascii="Times New Roman" w:hAnsi="Times New Roman"/>
          <w:sz w:val="28"/>
          <w:szCs w:val="28"/>
        </w:rPr>
      </w:pPr>
    </w:p>
    <w:p w:rsidR="00B62652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Руководствуясь пунктом 3 статьи 59 Налогового кодекса Российской Федерации, Уставом поселения, Сов</w:t>
      </w:r>
      <w:r w:rsidR="00F17B09">
        <w:rPr>
          <w:rFonts w:ascii="Times New Roman" w:hAnsi="Times New Roman"/>
          <w:sz w:val="28"/>
          <w:szCs w:val="28"/>
        </w:rPr>
        <w:t>ет сельского поселения «Галкинское»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Установить следующие дополнительные основания признания безнадёжными к взысканию недоимки и задолженности по пеням и штрафам по местным налогам и сборам на территории сельского</w:t>
      </w:r>
      <w:r w:rsidR="008C7718">
        <w:rPr>
          <w:rFonts w:ascii="Times New Roman" w:hAnsi="Times New Roman"/>
          <w:sz w:val="28"/>
          <w:szCs w:val="28"/>
        </w:rPr>
        <w:t xml:space="preserve"> поселения «Галкинское» </w:t>
      </w:r>
      <w:r>
        <w:rPr>
          <w:rFonts w:ascii="Times New Roman" w:hAnsi="Times New Roman"/>
          <w:sz w:val="28"/>
          <w:szCs w:val="28"/>
        </w:rPr>
        <w:t xml:space="preserve">и </w:t>
      </w:r>
      <w:r w:rsidR="008C77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числящимися за отдельными налогоплательщиками, уплата и (или) взыскание которых оказались невозможными в случаях: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невозможности принудительного взыскания задолженности по исполнительным документам по основаниям, предусмотренным пунктами 3 и 4 части 1 статьи 46 Федерального закона от 2 октября 2017 года № 229-ФЗ «Об исполнительном производстве», об</w:t>
      </w:r>
      <w:r w:rsidR="00655816">
        <w:rPr>
          <w:rFonts w:ascii="Times New Roman" w:hAnsi="Times New Roman"/>
          <w:sz w:val="28"/>
          <w:szCs w:val="28"/>
        </w:rPr>
        <w:t>разовавшейся ранее 1 января 2016</w:t>
      </w:r>
      <w:r>
        <w:rPr>
          <w:rFonts w:ascii="Times New Roman" w:hAnsi="Times New Roman"/>
          <w:sz w:val="28"/>
          <w:szCs w:val="28"/>
        </w:rPr>
        <w:t xml:space="preserve"> года;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выбытия физического лица за пределы Забайкальского края – в отношении задолженности, образовавшейся ранее 1 января 20</w:t>
      </w:r>
      <w:r w:rsidR="00484D57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года;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3) невозможности взыскания задолженности, числящейся за физическими лицами, в размере до 100 рублей (включительн</w:t>
      </w:r>
      <w:r w:rsidR="00484D57">
        <w:rPr>
          <w:rFonts w:ascii="Times New Roman" w:hAnsi="Times New Roman"/>
          <w:sz w:val="28"/>
          <w:szCs w:val="28"/>
        </w:rPr>
        <w:t>о) по состоянию на 1 января 2016</w:t>
      </w:r>
      <w:r>
        <w:rPr>
          <w:rFonts w:ascii="Times New Roman" w:hAnsi="Times New Roman"/>
          <w:sz w:val="28"/>
          <w:szCs w:val="28"/>
        </w:rPr>
        <w:t xml:space="preserve"> года;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4) смерти физического лица или объявления его умершим в порядке, установленном гражданским процессуальным законодательством Российской Федерации, в случае отсутствия наследников или отказа наследников от причитающегося им наследства;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5) наличия недоимки и задолженности по пеням и штрафам по местным налогам, </w:t>
      </w:r>
      <w:proofErr w:type="gramStart"/>
      <w:r>
        <w:rPr>
          <w:rFonts w:ascii="Times New Roman" w:hAnsi="Times New Roman"/>
          <w:sz w:val="28"/>
          <w:szCs w:val="28"/>
        </w:rPr>
        <w:t>сроки</w:t>
      </w:r>
      <w:proofErr w:type="gramEnd"/>
      <w:r>
        <w:rPr>
          <w:rFonts w:ascii="Times New Roman" w:hAnsi="Times New Roman"/>
          <w:sz w:val="28"/>
          <w:szCs w:val="28"/>
        </w:rPr>
        <w:t xml:space="preserve"> взыскания которых истекли;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6) наличия задолженности по отменённым налогам и сборам, пеням и штрафам.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Решение о признании </w:t>
      </w:r>
      <w:proofErr w:type="gramStart"/>
      <w:r>
        <w:rPr>
          <w:rFonts w:ascii="Times New Roman" w:hAnsi="Times New Roman"/>
          <w:sz w:val="28"/>
          <w:szCs w:val="28"/>
        </w:rPr>
        <w:t>безнадёжными</w:t>
      </w:r>
      <w:proofErr w:type="gramEnd"/>
      <w:r>
        <w:rPr>
          <w:rFonts w:ascii="Times New Roman" w:hAnsi="Times New Roman"/>
          <w:sz w:val="28"/>
          <w:szCs w:val="28"/>
        </w:rPr>
        <w:t xml:space="preserve"> к взысканию недоимки и задолженности по пеням и штрафам по местным налогам и сборам принимается на основании следующих документов: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копии постановления судебного пристава-исполнителя об окончании исполнительного производства и о возвращении взыскателю исполнительного документа;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- справки налогового органа по месту учёта организации (месту жительства физического лица) о сумме задолженности;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сведений о факте регистрации акта гражданского состояния о смерти физического лица, представляемые органами записи актов гражданского состояния, или копии свидетельства о смерти физического лица или копии решения суда об объявлении физического лица умершим.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Настоящее решение </w:t>
      </w:r>
      <w:r w:rsidR="00655816">
        <w:rPr>
          <w:rFonts w:ascii="Times New Roman" w:hAnsi="Times New Roman"/>
          <w:sz w:val="28"/>
          <w:szCs w:val="28"/>
        </w:rPr>
        <w:t xml:space="preserve">вступает в силу с 01.01.2019. </w:t>
      </w:r>
    </w:p>
    <w:p w:rsidR="00093616" w:rsidRDefault="000936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55816" w:rsidRDefault="00655816" w:rsidP="0009361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F689C" w:rsidRPr="00093616" w:rsidRDefault="00093616" w:rsidP="0009361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</w:t>
      </w:r>
      <w:r w:rsidR="00370029">
        <w:rPr>
          <w:rFonts w:ascii="Times New Roman" w:hAnsi="Times New Roman"/>
          <w:sz w:val="28"/>
          <w:szCs w:val="28"/>
        </w:rPr>
        <w:t xml:space="preserve">поселения </w:t>
      </w:r>
      <w:r w:rsidR="00F17B09">
        <w:rPr>
          <w:rFonts w:ascii="Times New Roman" w:hAnsi="Times New Roman"/>
          <w:sz w:val="28"/>
          <w:szCs w:val="28"/>
        </w:rPr>
        <w:t xml:space="preserve">«Галкинское»                             </w:t>
      </w:r>
      <w:proofErr w:type="spellStart"/>
      <w:r w:rsidR="00F17B09">
        <w:rPr>
          <w:rFonts w:ascii="Times New Roman" w:hAnsi="Times New Roman"/>
          <w:sz w:val="28"/>
          <w:szCs w:val="28"/>
        </w:rPr>
        <w:t>И.В.Миронов</w:t>
      </w:r>
      <w:proofErr w:type="spellEnd"/>
      <w:r w:rsidR="00370029">
        <w:rPr>
          <w:rFonts w:ascii="Times New Roman" w:hAnsi="Times New Roman"/>
          <w:sz w:val="28"/>
          <w:szCs w:val="28"/>
        </w:rPr>
        <w:t xml:space="preserve"> </w:t>
      </w:r>
      <w:r w:rsidR="00F17B09">
        <w:rPr>
          <w:rFonts w:ascii="Times New Roman" w:hAnsi="Times New Roman"/>
          <w:sz w:val="28"/>
          <w:szCs w:val="28"/>
        </w:rPr>
        <w:t xml:space="preserve"> </w:t>
      </w:r>
    </w:p>
    <w:sectPr w:rsidR="00FF689C" w:rsidRPr="00093616" w:rsidSect="0009361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29A" w:rsidRDefault="0023529A" w:rsidP="00093616">
      <w:pPr>
        <w:spacing w:after="0" w:line="240" w:lineRule="auto"/>
      </w:pPr>
      <w:r>
        <w:separator/>
      </w:r>
    </w:p>
  </w:endnote>
  <w:endnote w:type="continuationSeparator" w:id="0">
    <w:p w:rsidR="0023529A" w:rsidRDefault="0023529A" w:rsidP="00093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29A" w:rsidRDefault="0023529A" w:rsidP="00093616">
      <w:pPr>
        <w:spacing w:after="0" w:line="240" w:lineRule="auto"/>
      </w:pPr>
      <w:r>
        <w:separator/>
      </w:r>
    </w:p>
  </w:footnote>
  <w:footnote w:type="continuationSeparator" w:id="0">
    <w:p w:rsidR="0023529A" w:rsidRDefault="0023529A" w:rsidP="000936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685719"/>
      <w:docPartObj>
        <w:docPartGallery w:val="Page Numbers (Top of Page)"/>
        <w:docPartUnique/>
      </w:docPartObj>
    </w:sdtPr>
    <w:sdtEndPr/>
    <w:sdtContent>
      <w:p w:rsidR="00093616" w:rsidRDefault="004B3344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34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93616" w:rsidRDefault="0009361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616"/>
    <w:rsid w:val="0007559A"/>
    <w:rsid w:val="00093616"/>
    <w:rsid w:val="000B167E"/>
    <w:rsid w:val="0014548C"/>
    <w:rsid w:val="00160B8C"/>
    <w:rsid w:val="0023529A"/>
    <w:rsid w:val="002E35FD"/>
    <w:rsid w:val="00370029"/>
    <w:rsid w:val="004266ED"/>
    <w:rsid w:val="00484D57"/>
    <w:rsid w:val="004B3344"/>
    <w:rsid w:val="00655816"/>
    <w:rsid w:val="008C01FE"/>
    <w:rsid w:val="008C7718"/>
    <w:rsid w:val="00935DDF"/>
    <w:rsid w:val="009E72DF"/>
    <w:rsid w:val="00B20EF6"/>
    <w:rsid w:val="00B62652"/>
    <w:rsid w:val="00C134F5"/>
    <w:rsid w:val="00C46E2F"/>
    <w:rsid w:val="00CA131C"/>
    <w:rsid w:val="00E97C49"/>
    <w:rsid w:val="00EC6A40"/>
    <w:rsid w:val="00F17B09"/>
    <w:rsid w:val="00F85AB8"/>
    <w:rsid w:val="00F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61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3616"/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09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3616"/>
    <w:rPr>
      <w:rFonts w:ascii="Calibri" w:hAnsi="Calibri"/>
      <w:sz w:val="22"/>
      <w:szCs w:val="22"/>
    </w:rPr>
  </w:style>
  <w:style w:type="paragraph" w:styleId="a6">
    <w:name w:val="footer"/>
    <w:basedOn w:val="a"/>
    <w:link w:val="a7"/>
    <w:rsid w:val="0009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93616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61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3616"/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09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3616"/>
    <w:rPr>
      <w:rFonts w:ascii="Calibri" w:hAnsi="Calibri"/>
      <w:sz w:val="22"/>
      <w:szCs w:val="22"/>
    </w:rPr>
  </w:style>
  <w:style w:type="paragraph" w:styleId="a6">
    <w:name w:val="footer"/>
    <w:basedOn w:val="a"/>
    <w:link w:val="a7"/>
    <w:rsid w:val="0009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9361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 Викторович</dc:creator>
  <cp:lastModifiedBy>Васильевна</cp:lastModifiedBy>
  <cp:revision>8</cp:revision>
  <dcterms:created xsi:type="dcterms:W3CDTF">2019-05-16T23:50:00Z</dcterms:created>
  <dcterms:modified xsi:type="dcterms:W3CDTF">2019-06-18T06:08:00Z</dcterms:modified>
</cp:coreProperties>
</file>