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E96" w:rsidRPr="000D7DC3" w:rsidRDefault="00D83F55" w:rsidP="00D83F5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7DC3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D83F55" w:rsidRPr="000D7DC3" w:rsidRDefault="00D83F55" w:rsidP="00D83F55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3F55" w:rsidRPr="00202D8D" w:rsidRDefault="00D83F55" w:rsidP="00D83F55">
      <w:pPr>
        <w:pStyle w:val="a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2D8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D83F55" w:rsidRPr="00202D8D" w:rsidRDefault="00D83F55" w:rsidP="00D83F55">
      <w:pPr>
        <w:pStyle w:val="a7"/>
        <w:jc w:val="center"/>
        <w:rPr>
          <w:rFonts w:ascii="Times New Roman" w:hAnsi="Times New Roman" w:cs="Times New Roman"/>
          <w:sz w:val="32"/>
          <w:szCs w:val="32"/>
        </w:rPr>
      </w:pPr>
    </w:p>
    <w:p w:rsidR="00D83F55" w:rsidRPr="00A97CA5" w:rsidRDefault="00BE5457" w:rsidP="00D83F5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28A0">
        <w:rPr>
          <w:rFonts w:ascii="Times New Roman" w:hAnsi="Times New Roman" w:cs="Times New Roman"/>
          <w:sz w:val="28"/>
          <w:szCs w:val="28"/>
        </w:rPr>
        <w:t>9</w:t>
      </w:r>
      <w:r w:rsidR="00B810E9">
        <w:rPr>
          <w:rFonts w:ascii="Times New Roman" w:hAnsi="Times New Roman" w:cs="Times New Roman"/>
          <w:sz w:val="28"/>
          <w:szCs w:val="28"/>
        </w:rPr>
        <w:t>января 2025</w:t>
      </w:r>
      <w:r w:rsidR="00A97CA5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D83F55" w:rsidRPr="007F5E44">
        <w:rPr>
          <w:rFonts w:ascii="Times New Roman" w:hAnsi="Times New Roman" w:cs="Times New Roman"/>
          <w:sz w:val="28"/>
          <w:szCs w:val="28"/>
        </w:rPr>
        <w:t xml:space="preserve">№ </w:t>
      </w:r>
      <w:r w:rsidR="00D128A0">
        <w:rPr>
          <w:rFonts w:ascii="Times New Roman" w:hAnsi="Times New Roman" w:cs="Times New Roman"/>
          <w:sz w:val="28"/>
          <w:szCs w:val="28"/>
        </w:rPr>
        <w:t>1</w:t>
      </w:r>
    </w:p>
    <w:p w:rsidR="00D83F55" w:rsidRDefault="0083615F" w:rsidP="0083615F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Галкино</w:t>
      </w:r>
    </w:p>
    <w:p w:rsidR="00D83F55" w:rsidRPr="000D7DC3" w:rsidRDefault="0083615F" w:rsidP="0083615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«Об организации и осуществлении первичного воинского учёта граждан на территории сельско</w:t>
      </w:r>
      <w:r w:rsidR="00B810E9">
        <w:rPr>
          <w:rFonts w:ascii="Times New Roman" w:hAnsi="Times New Roman" w:cs="Times New Roman"/>
          <w:b/>
          <w:sz w:val="28"/>
          <w:szCs w:val="28"/>
        </w:rPr>
        <w:t>го поселения «</w:t>
      </w:r>
      <w:proofErr w:type="spellStart"/>
      <w:r w:rsidR="00B810E9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="00B810E9">
        <w:rPr>
          <w:rFonts w:ascii="Times New Roman" w:hAnsi="Times New Roman" w:cs="Times New Roman"/>
          <w:b/>
          <w:sz w:val="28"/>
          <w:szCs w:val="28"/>
        </w:rPr>
        <w:t>» в 2025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году.</w:t>
      </w:r>
    </w:p>
    <w:p w:rsidR="00D83F55" w:rsidRDefault="00D83F55" w:rsidP="00D83F5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436BE" w:rsidRDefault="00346268" w:rsidP="0083615F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Конституцией Российской Федерации, федеральными законами от 31.05.</w:t>
      </w:r>
      <w:r w:rsidR="00393634">
        <w:rPr>
          <w:rFonts w:ascii="Times New Roman" w:hAnsi="Times New Roman" w:cs="Times New Roman"/>
          <w:sz w:val="28"/>
          <w:szCs w:val="28"/>
        </w:rPr>
        <w:t xml:space="preserve">1996г. № 61-ФЗ «Об обороне», </w:t>
      </w:r>
      <w:r>
        <w:rPr>
          <w:rFonts w:ascii="Times New Roman" w:hAnsi="Times New Roman" w:cs="Times New Roman"/>
          <w:sz w:val="28"/>
          <w:szCs w:val="28"/>
        </w:rPr>
        <w:t xml:space="preserve">от 26.02.1997г. </w:t>
      </w:r>
      <w:r w:rsidR="00393634">
        <w:rPr>
          <w:rFonts w:ascii="Times New Roman" w:hAnsi="Times New Roman" w:cs="Times New Roman"/>
          <w:sz w:val="28"/>
          <w:szCs w:val="28"/>
        </w:rPr>
        <w:t xml:space="preserve">№ 31-ФЗ </w:t>
      </w:r>
      <w:r>
        <w:rPr>
          <w:rFonts w:ascii="Times New Roman" w:hAnsi="Times New Roman" w:cs="Times New Roman"/>
          <w:sz w:val="28"/>
          <w:szCs w:val="28"/>
        </w:rPr>
        <w:t>«О мобилизационной под</w:t>
      </w:r>
      <w:r w:rsidR="00393634">
        <w:rPr>
          <w:rFonts w:ascii="Times New Roman" w:hAnsi="Times New Roman" w:cs="Times New Roman"/>
          <w:sz w:val="28"/>
          <w:szCs w:val="28"/>
        </w:rPr>
        <w:t>готовке и</w:t>
      </w:r>
      <w:r>
        <w:rPr>
          <w:rFonts w:ascii="Times New Roman" w:hAnsi="Times New Roman" w:cs="Times New Roman"/>
          <w:sz w:val="28"/>
          <w:szCs w:val="28"/>
        </w:rPr>
        <w:t xml:space="preserve"> мобилизации в Россий</w:t>
      </w:r>
      <w:r w:rsidR="00393634">
        <w:rPr>
          <w:rFonts w:ascii="Times New Roman" w:hAnsi="Times New Roman" w:cs="Times New Roman"/>
          <w:sz w:val="28"/>
          <w:szCs w:val="28"/>
        </w:rPr>
        <w:t xml:space="preserve">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от 28.03.1998г. </w:t>
      </w:r>
      <w:r w:rsidR="00393634">
        <w:rPr>
          <w:rFonts w:ascii="Times New Roman" w:hAnsi="Times New Roman" w:cs="Times New Roman"/>
          <w:sz w:val="28"/>
          <w:szCs w:val="28"/>
        </w:rPr>
        <w:t xml:space="preserve">№ 53-ФЗ </w:t>
      </w:r>
      <w:r>
        <w:rPr>
          <w:rFonts w:ascii="Times New Roman" w:hAnsi="Times New Roman" w:cs="Times New Roman"/>
          <w:sz w:val="28"/>
          <w:szCs w:val="28"/>
        </w:rPr>
        <w:t>«О воинской обязанности и военной службе»,</w:t>
      </w:r>
      <w:r w:rsidR="006625CE">
        <w:rPr>
          <w:rFonts w:ascii="Times New Roman" w:hAnsi="Times New Roman" w:cs="Times New Roman"/>
          <w:sz w:val="28"/>
          <w:szCs w:val="28"/>
        </w:rPr>
        <w:t xml:space="preserve"> Инструкцией по подготовке и проведению мероприятий, связанных с призывом на военную службу граждан РФ, не пребывающих в запасе от 01.01.2008г. на основании Приказа министра обороны РФ №400 от 02.10.2007г.,</w:t>
      </w:r>
      <w:r w:rsidR="00393634">
        <w:rPr>
          <w:rFonts w:ascii="Times New Roman" w:hAnsi="Times New Roman" w:cs="Times New Roman"/>
          <w:sz w:val="28"/>
          <w:szCs w:val="28"/>
        </w:rPr>
        <w:t xml:space="preserve">от 06.10.2003г. </w:t>
      </w:r>
      <w:r>
        <w:rPr>
          <w:rFonts w:ascii="Times New Roman" w:hAnsi="Times New Roman" w:cs="Times New Roman"/>
          <w:sz w:val="28"/>
          <w:szCs w:val="28"/>
        </w:rPr>
        <w:t>№131</w:t>
      </w:r>
      <w:r w:rsidR="00393634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Российской Федерации», постановлением Правительства Российской Федерации от 27.11.2006г. </w:t>
      </w:r>
      <w:r w:rsidR="000436BE">
        <w:rPr>
          <w:rFonts w:ascii="Times New Roman" w:hAnsi="Times New Roman" w:cs="Times New Roman"/>
          <w:sz w:val="28"/>
          <w:szCs w:val="28"/>
        </w:rPr>
        <w:t xml:space="preserve">№ 719 </w:t>
      </w:r>
      <w:r w:rsidR="00393634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воинском учете», </w:t>
      </w:r>
      <w:r w:rsidR="000436BE">
        <w:rPr>
          <w:rFonts w:ascii="Times New Roman" w:hAnsi="Times New Roman" w:cs="Times New Roman"/>
          <w:sz w:val="28"/>
          <w:szCs w:val="28"/>
        </w:rPr>
        <w:t>статьи 28 ч.3 п.3 Устава сельского поселения, администрация сельского поселения «</w:t>
      </w:r>
      <w:proofErr w:type="spellStart"/>
      <w:r w:rsidR="000436BE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436B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045768" w:rsidRDefault="000436BE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Организовать </w:t>
      </w:r>
      <w:r w:rsidR="00B810E9">
        <w:rPr>
          <w:rFonts w:ascii="Times New Roman" w:hAnsi="Times New Roman" w:cs="Times New Roman"/>
          <w:sz w:val="28"/>
          <w:szCs w:val="28"/>
        </w:rPr>
        <w:t>в 2025</w:t>
      </w:r>
      <w:r w:rsidR="00045768">
        <w:rPr>
          <w:rFonts w:ascii="Times New Roman" w:hAnsi="Times New Roman" w:cs="Times New Roman"/>
          <w:sz w:val="28"/>
          <w:szCs w:val="28"/>
        </w:rPr>
        <w:t xml:space="preserve"> году первичный воинский учет на территории сельского поселения «</w:t>
      </w:r>
      <w:proofErr w:type="spellStart"/>
      <w:r w:rsidR="00045768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45768">
        <w:rPr>
          <w:rFonts w:ascii="Times New Roman" w:hAnsi="Times New Roman" w:cs="Times New Roman"/>
          <w:sz w:val="28"/>
          <w:szCs w:val="28"/>
        </w:rPr>
        <w:t>».</w:t>
      </w:r>
    </w:p>
    <w:p w:rsidR="00045768" w:rsidRDefault="00045768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«Об организации и осуществлению первичного воинского учета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согласно приложения.</w:t>
      </w:r>
    </w:p>
    <w:p w:rsidR="00753510" w:rsidRDefault="009A0FD8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Обязанности по осуществлению первичного воинского учета граждан, пребывающих в запасе, возложить на</w:t>
      </w:r>
      <w:r w:rsidR="00D128A0">
        <w:rPr>
          <w:rFonts w:ascii="Times New Roman" w:hAnsi="Times New Roman" w:cs="Times New Roman"/>
          <w:sz w:val="28"/>
          <w:szCs w:val="28"/>
        </w:rPr>
        <w:t xml:space="preserve"> военно-учетного работника </w:t>
      </w:r>
      <w:proofErr w:type="spellStart"/>
      <w:r w:rsidR="00D128A0">
        <w:rPr>
          <w:rFonts w:ascii="Times New Roman" w:hAnsi="Times New Roman" w:cs="Times New Roman"/>
          <w:sz w:val="28"/>
          <w:szCs w:val="28"/>
        </w:rPr>
        <w:t>Покоеву</w:t>
      </w:r>
      <w:proofErr w:type="spellEnd"/>
      <w:r w:rsidR="00D128A0">
        <w:rPr>
          <w:rFonts w:ascii="Times New Roman" w:hAnsi="Times New Roman" w:cs="Times New Roman"/>
          <w:sz w:val="28"/>
          <w:szCs w:val="28"/>
        </w:rPr>
        <w:t xml:space="preserve"> Людмилу Васильевну</w:t>
      </w:r>
      <w:r>
        <w:rPr>
          <w:rFonts w:ascii="Times New Roman" w:hAnsi="Times New Roman" w:cs="Times New Roman"/>
          <w:sz w:val="28"/>
          <w:szCs w:val="28"/>
        </w:rPr>
        <w:t xml:space="preserve">, при отсутствии основного работника по разным причинам (убытии в отпуск, командировку или лечение) временно использование обязанностей по осуществлению первичного воинского учета </w:t>
      </w:r>
      <w:r w:rsidR="00D128A0">
        <w:rPr>
          <w:rFonts w:ascii="Times New Roman" w:hAnsi="Times New Roman" w:cs="Times New Roman"/>
          <w:sz w:val="28"/>
          <w:szCs w:val="28"/>
        </w:rPr>
        <w:t>граждан возложить на заместителя руководителя администрации Иванову Татьяну Владимировну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3510" w:rsidRDefault="00753510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</w:t>
      </w:r>
      <w:r w:rsidR="00B810E9">
        <w:rPr>
          <w:rFonts w:ascii="Times New Roman" w:hAnsi="Times New Roman" w:cs="Times New Roman"/>
          <w:sz w:val="28"/>
          <w:szCs w:val="28"/>
        </w:rPr>
        <w:t>тановление № 1 от 09 января 2024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считать утратившим силу.</w:t>
      </w:r>
    </w:p>
    <w:p w:rsidR="00753510" w:rsidRDefault="00753510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информационных стендах администрации, библиотеках сел Галкино, Савино,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на официальном сайте: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pttp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F70EA" w:rsidRDefault="00753510" w:rsidP="000436BE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заместителя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0D5DD4" w:rsidRDefault="000D5DD4" w:rsidP="00D83F55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0D5DD4" w:rsidRDefault="000D5DD4" w:rsidP="00D83F5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Главасельского поселения</w:t>
      </w:r>
    </w:p>
    <w:p w:rsidR="000D5DD4" w:rsidRDefault="000D5DD4" w:rsidP="00D83F55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</w:t>
      </w:r>
      <w:r w:rsidR="00D128A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E54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D128A0">
        <w:rPr>
          <w:rFonts w:ascii="Times New Roman" w:hAnsi="Times New Roman" w:cs="Times New Roman"/>
          <w:sz w:val="28"/>
          <w:szCs w:val="28"/>
        </w:rPr>
        <w:t xml:space="preserve">  В.С. Созинов</w:t>
      </w:r>
    </w:p>
    <w:p w:rsidR="007676DC" w:rsidRDefault="007676DC" w:rsidP="00F7798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3E4F" w:rsidRDefault="009F3E4F" w:rsidP="009F3E4F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СОГЛАСОВАНО:                                                                         УТВЕРЖДАЮ:    </w:t>
      </w:r>
    </w:p>
    <w:p w:rsidR="009F3E4F" w:rsidRDefault="009F3E4F" w:rsidP="009F3E4F">
      <w:pPr>
        <w:pStyle w:val="a7"/>
        <w:tabs>
          <w:tab w:val="left" w:pos="673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Военный комиссар г</w:t>
      </w:r>
      <w:proofErr w:type="gramStart"/>
      <w:r>
        <w:rPr>
          <w:rFonts w:ascii="Times New Roman" w:hAnsi="Times New Roman"/>
          <w:sz w:val="28"/>
          <w:szCs w:val="28"/>
        </w:rPr>
        <w:t>.Ш</w:t>
      </w:r>
      <w:proofErr w:type="gramEnd"/>
      <w:r>
        <w:rPr>
          <w:rFonts w:ascii="Times New Roman" w:hAnsi="Times New Roman"/>
          <w:sz w:val="28"/>
          <w:szCs w:val="28"/>
        </w:rPr>
        <w:t>илка,                             Глава администрации сельского</w:t>
      </w:r>
    </w:p>
    <w:p w:rsidR="009F3E4F" w:rsidRDefault="009F3E4F" w:rsidP="009F3E4F">
      <w:pPr>
        <w:pStyle w:val="a7"/>
        <w:tabs>
          <w:tab w:val="left" w:pos="7335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Шилкинского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/>
          <w:sz w:val="28"/>
          <w:szCs w:val="28"/>
        </w:rPr>
        <w:t>Тунгокоченского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районов                 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9F3E4F" w:rsidRDefault="009F3E4F" w:rsidP="009F3E4F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Забайкальского края</w:t>
      </w:r>
    </w:p>
    <w:p w:rsidR="009F3E4F" w:rsidRDefault="009F3E4F" w:rsidP="009F3E4F">
      <w:pPr>
        <w:pStyle w:val="a7"/>
        <w:tabs>
          <w:tab w:val="left" w:pos="6480"/>
        </w:tabs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_________М.А.Карелин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      __________В.С. Созинов</w:t>
      </w:r>
    </w:p>
    <w:p w:rsidR="009F3E4F" w:rsidRDefault="009F3E4F" w:rsidP="009F3E4F">
      <w:pPr>
        <w:pStyle w:val="a7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«___»__________2025 г.                                             «___»__________2025 г.      </w:t>
      </w:r>
    </w:p>
    <w:p w:rsidR="009F3E4F" w:rsidRDefault="009F3E4F" w:rsidP="009F3E4F">
      <w:pPr>
        <w:pStyle w:val="a7"/>
        <w:rPr>
          <w:rFonts w:ascii="Times New Roman" w:hAnsi="Times New Roman"/>
          <w:sz w:val="28"/>
          <w:szCs w:val="28"/>
        </w:rPr>
      </w:pPr>
    </w:p>
    <w:p w:rsidR="009F3E4F" w:rsidRDefault="009F3E4F" w:rsidP="009F3E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F3E4F" w:rsidRDefault="009F3E4F" w:rsidP="009F3E4F">
      <w:pPr>
        <w:rPr>
          <w:rFonts w:ascii="Times New Roman" w:hAnsi="Times New Roman" w:cs="Times New Roman"/>
          <w:sz w:val="24"/>
          <w:szCs w:val="24"/>
        </w:rPr>
      </w:pPr>
    </w:p>
    <w:p w:rsidR="009F3E4F" w:rsidRPr="001767FE" w:rsidRDefault="009F3E4F" w:rsidP="009F3E4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767FE">
        <w:rPr>
          <w:rFonts w:ascii="Times New Roman" w:hAnsi="Times New Roman" w:cs="Times New Roman"/>
          <w:b/>
          <w:sz w:val="28"/>
          <w:szCs w:val="24"/>
        </w:rPr>
        <w:t>ПОЛОЖЕНИЕ</w:t>
      </w:r>
    </w:p>
    <w:p w:rsidR="009F3E4F" w:rsidRDefault="009F3E4F" w:rsidP="009F3E4F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767FE">
        <w:rPr>
          <w:rFonts w:ascii="Times New Roman" w:hAnsi="Times New Roman" w:cs="Times New Roman"/>
          <w:b/>
          <w:sz w:val="28"/>
          <w:szCs w:val="24"/>
        </w:rPr>
        <w:t>Об организации и осуществлении первичного учета граждан на территории сельского поселения «</w:t>
      </w:r>
      <w:proofErr w:type="spellStart"/>
      <w:r w:rsidRPr="001767FE">
        <w:rPr>
          <w:rFonts w:ascii="Times New Roman" w:hAnsi="Times New Roman" w:cs="Times New Roman"/>
          <w:b/>
          <w:sz w:val="28"/>
          <w:szCs w:val="24"/>
        </w:rPr>
        <w:t>Галкинское</w:t>
      </w:r>
      <w:proofErr w:type="spellEnd"/>
      <w:r w:rsidRPr="001767FE">
        <w:rPr>
          <w:rFonts w:ascii="Times New Roman" w:hAnsi="Times New Roman" w:cs="Times New Roman"/>
          <w:b/>
          <w:sz w:val="28"/>
          <w:szCs w:val="24"/>
        </w:rPr>
        <w:t>»</w:t>
      </w:r>
    </w:p>
    <w:p w:rsidR="009F3E4F" w:rsidRDefault="009F3E4F" w:rsidP="009F3E4F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Общие положения</w:t>
      </w:r>
    </w:p>
    <w:p w:rsidR="009F3E4F" w:rsidRDefault="009F3E4F" w:rsidP="009F3E4F">
      <w:pPr>
        <w:jc w:val="both"/>
        <w:rPr>
          <w:rFonts w:ascii="Times New Roman" w:hAnsi="Times New Roman" w:cs="Times New Roman"/>
          <w:sz w:val="28"/>
          <w:szCs w:val="28"/>
        </w:rPr>
      </w:pPr>
      <w:r w:rsidRPr="001767FE">
        <w:rPr>
          <w:rFonts w:ascii="Times New Roman" w:hAnsi="Times New Roman" w:cs="Times New Roman"/>
          <w:sz w:val="28"/>
          <w:szCs w:val="24"/>
        </w:rPr>
        <w:t>1.1.Ор</w:t>
      </w:r>
      <w:r>
        <w:rPr>
          <w:rFonts w:ascii="Times New Roman" w:hAnsi="Times New Roman" w:cs="Times New Roman"/>
          <w:sz w:val="28"/>
          <w:szCs w:val="24"/>
        </w:rPr>
        <w:t xml:space="preserve">ганизация и осуществление первичного воинского учета </w:t>
      </w:r>
      <w:proofErr w:type="gramStart"/>
      <w:r>
        <w:rPr>
          <w:rFonts w:ascii="Times New Roman" w:hAnsi="Times New Roman" w:cs="Times New Roman"/>
          <w:sz w:val="28"/>
          <w:szCs w:val="24"/>
        </w:rPr>
        <w:t>граждан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в своей деятельности руководствуясь Конституцией Российской Федерации, федеральными законами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31.05.1996г., № 31-ФЗ «О мобилизационной подготовке и мобилизации в Российской Федерации» с изменениями согласно закону от 22.08.2008г. № 122, от 28.03.1998г. № 53-ФЗ «О воинской обязанности и военной службе», Положением о воинском учете, утвержденным постановлением Правительства РФ от 27.11.2006г. № 719 «Инструкцией по бронированию на период мобилизации и на военное время граждан РФ, пребывающих в запасе </w:t>
      </w:r>
      <w:proofErr w:type="gramStart"/>
      <w:r>
        <w:rPr>
          <w:rFonts w:ascii="Times New Roman" w:hAnsi="Times New Roman" w:cs="Times New Roman"/>
          <w:sz w:val="28"/>
          <w:szCs w:val="28"/>
        </w:rPr>
        <w:t>ВС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РФ, федеральных органов исполнительной власти, имеющих запас и работающих в органах государственно власти, органах местного самоуправления и организациях», законами Забайкальского края, статьей 28 ч.3 п.3 Устава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иными нормативными правовыми актами органов местного самоуправления, а также настоящим Положением.</w:t>
      </w:r>
    </w:p>
    <w:p w:rsidR="009F3E4F" w:rsidRDefault="009F3E4F" w:rsidP="009F3E4F">
      <w:pPr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1.2. Положение об организации и осуществлении первичного воинского учета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 утверждается главой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».</w:t>
      </w:r>
    </w:p>
    <w:p w:rsidR="009F3E4F" w:rsidRDefault="009F3E4F" w:rsidP="009F3E4F">
      <w:pPr>
        <w:tabs>
          <w:tab w:val="left" w:pos="2670"/>
        </w:tabs>
        <w:rPr>
          <w:rFonts w:ascii="Times New Roman" w:hAnsi="Times New Roman" w:cs="Times New Roman"/>
          <w:b/>
          <w:sz w:val="28"/>
          <w:szCs w:val="24"/>
        </w:rPr>
      </w:pPr>
      <w:r w:rsidRPr="00FE5BFD">
        <w:rPr>
          <w:rFonts w:ascii="Times New Roman" w:hAnsi="Times New Roman" w:cs="Times New Roman"/>
          <w:b/>
          <w:sz w:val="28"/>
          <w:szCs w:val="24"/>
          <w:lang w:val="en-US"/>
        </w:rPr>
        <w:t>II</w:t>
      </w:r>
      <w:r w:rsidRPr="00FE5BFD">
        <w:rPr>
          <w:rFonts w:ascii="Times New Roman" w:hAnsi="Times New Roman" w:cs="Times New Roman"/>
          <w:b/>
          <w:sz w:val="28"/>
          <w:szCs w:val="24"/>
        </w:rPr>
        <w:t>. Основные задачи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Основными задачами организации и осуществления первичного воинского учета является: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 xml:space="preserve">- обеспечение исполнения гражданами воинской обязанности, установленной федеральными законами «Об обороне», «О воинской обязанности и военной </w:t>
      </w:r>
      <w:r>
        <w:rPr>
          <w:rFonts w:ascii="Times New Roman" w:hAnsi="Times New Roman" w:cs="Times New Roman"/>
          <w:sz w:val="28"/>
          <w:szCs w:val="24"/>
        </w:rPr>
        <w:lastRenderedPageBreak/>
        <w:t>службе», «О мобилизационной подготовке и мобилизации в Российской Федерации»;</w:t>
      </w:r>
      <w:proofErr w:type="gramEnd"/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4"/>
        </w:rPr>
        <w:t>документальной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оформление сведений воинского учета о гражданах, состоящих на воинском учете;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безопасность государства;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4"/>
        </w:rPr>
        <w:t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РФ, других войск, воинских формирований и органов с мирного на военное время в период мобилизации и поддерживание их укомплектованности на требуемом уровне в военное время;</w:t>
      </w:r>
      <w:proofErr w:type="gramEnd"/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сводным планам мероприятий и информацию об их выполнении, а также другие материалы, необходимые для эффективного выполнения возложенных на ВУР задач;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создавать информационные базы данных по вопросам, отнесенным компетенции ведения воинского учета;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выносить на рассмотрение руководителям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организовать взаимодействие в установленном порядке и обеспечивать служебную переписку с федеральными органами исполнительной власти, органами власти РФ, органами местного самоуправления, общественными объединениями, а также с организациями по вопросам, отнесенным к компенсации ведения воинского учета;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проводить внутренние совещания по вопросам, отнесенным к компенсации ведения первичного воинского учета.</w:t>
      </w:r>
    </w:p>
    <w:p w:rsidR="009F3E4F" w:rsidRDefault="009F3E4F" w:rsidP="009F3E4F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601096">
        <w:rPr>
          <w:rFonts w:ascii="Times New Roman" w:hAnsi="Times New Roman" w:cs="Times New Roman"/>
          <w:b/>
          <w:sz w:val="28"/>
          <w:szCs w:val="24"/>
          <w:lang w:val="en-US"/>
        </w:rPr>
        <w:t>III</w:t>
      </w:r>
      <w:r w:rsidRPr="00601096">
        <w:rPr>
          <w:rFonts w:ascii="Times New Roman" w:hAnsi="Times New Roman" w:cs="Times New Roman"/>
          <w:b/>
          <w:sz w:val="28"/>
          <w:szCs w:val="24"/>
        </w:rPr>
        <w:t>. Функции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3.1. Обеспечивать выполнение функций, возложенных на администрацию в повседневной деятельности по первичному воинскому учету и бронированию граждан, пребывающих в запасе, из числа работающих в администрации органа местного самоуправления.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3.2.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3.3. Выявлять совместно с органами внутренних дел граждан, постоянно или временно проживающих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», обязанных состоять на воинском учете.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3.4. Вести учет организаций, находящихся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 и контролировать ведение в них воинского учета.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3.5.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образования, организаций, а также с карточками регистрации или домовыми книгами.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3.6. По указанию военного комиссариата муниципального образования оповещать граждан о вызовах в военный комиссариат.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3.7. Своевременно вносить изменения в сведения, содержащиеся в документах первичного учета, и в 2-недельный срок сообщать о внесенных изменениях в военный комиссариат.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3.8. Ежегодно представлять в военный комиссариат до 1 ноября списки юношей 15-и и 16-и возраста, а до 1 октября – списки юношей, подлежащих первоначальной постановке на воинский учет в следующем году.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3.9.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Положением о воинском учете и осуществлять </w:t>
      </w:r>
      <w:proofErr w:type="gramStart"/>
      <w:r>
        <w:rPr>
          <w:rFonts w:ascii="Times New Roman" w:hAnsi="Times New Roman" w:cs="Times New Roman"/>
          <w:sz w:val="28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их исполнением.</w:t>
      </w:r>
    </w:p>
    <w:p w:rsidR="009F3E4F" w:rsidRDefault="009F3E4F" w:rsidP="009F3E4F">
      <w:pPr>
        <w:tabs>
          <w:tab w:val="left" w:pos="2895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Pr="00513C4F">
        <w:rPr>
          <w:rFonts w:ascii="Times New Roman" w:hAnsi="Times New Roman" w:cs="Times New Roman"/>
          <w:b/>
          <w:sz w:val="28"/>
          <w:szCs w:val="24"/>
          <w:lang w:val="en-US"/>
        </w:rPr>
        <w:t>IV</w:t>
      </w:r>
      <w:r w:rsidRPr="00513C4F">
        <w:rPr>
          <w:rFonts w:ascii="Times New Roman" w:hAnsi="Times New Roman" w:cs="Times New Roman"/>
          <w:b/>
          <w:sz w:val="28"/>
          <w:szCs w:val="24"/>
        </w:rPr>
        <w:t>. Права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4.1. Для плановой и целенаправленной работы по ведению воинского учета имеет право: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 органов исполнительной власти субъекта РФ, органов местного самоуправления, а также от учреждений и организаций независимо от организационно-правовых форм собственности;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мероприятиям и информацию об их выполнения, а также другие материалы, необходимые для эффективного выполнения возложенных на военно-учетного работника задач;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- создать информационные базы данных по вопросам, отнесенным к компенсации ведения воинского учета;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выносить на рассмотрение руководителем органа местного самоуправления вопросы о привлечении на договорной основе специалистов для осуществления отдельных работ;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организовать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РФ, органами местного самоуправления, общественными объединениями, а также с организациями по вопросам, отнесенным к компетенции ведения воинского учета.</w:t>
      </w:r>
    </w:p>
    <w:p w:rsidR="009F3E4F" w:rsidRPr="003C1F16" w:rsidRDefault="009F3E4F" w:rsidP="009F3E4F">
      <w:pPr>
        <w:tabs>
          <w:tab w:val="left" w:pos="2790"/>
        </w:tabs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ab/>
      </w:r>
      <w:r w:rsidRPr="003C1F16">
        <w:rPr>
          <w:rFonts w:ascii="Times New Roman" w:hAnsi="Times New Roman" w:cs="Times New Roman"/>
          <w:b/>
          <w:sz w:val="28"/>
          <w:szCs w:val="24"/>
          <w:lang w:val="en-US"/>
        </w:rPr>
        <w:t>V</w:t>
      </w:r>
      <w:r w:rsidRPr="003C1F16">
        <w:rPr>
          <w:rFonts w:ascii="Times New Roman" w:hAnsi="Times New Roman" w:cs="Times New Roman"/>
          <w:b/>
          <w:sz w:val="28"/>
          <w:szCs w:val="24"/>
        </w:rPr>
        <w:t>. РУКОВОДСТВО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5.1. Обязанности по ведению первичного воинского учета граждан возлагается на военно-учетного работника </w:t>
      </w:r>
      <w:proofErr w:type="spellStart"/>
      <w:r>
        <w:rPr>
          <w:rFonts w:ascii="Times New Roman" w:hAnsi="Times New Roman" w:cs="Times New Roman"/>
          <w:sz w:val="28"/>
          <w:szCs w:val="24"/>
        </w:rPr>
        <w:t>Покоеву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Людмилу Васильевну. Военно-учетный работник назначается на должность и освобождается от должности главой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».</w:t>
      </w:r>
    </w:p>
    <w:p w:rsidR="009F3E4F" w:rsidRDefault="009F3E4F" w:rsidP="009F3E4F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5.2. Военно-учетный работник находится в непосредственном подчинении Главы администрации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4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4"/>
        </w:rPr>
        <w:t>».</w:t>
      </w:r>
    </w:p>
    <w:p w:rsidR="00F7798C" w:rsidRDefault="009F3E4F" w:rsidP="009F3E4F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>5.3. В случае отсутствия военно-учетного работника на рабочем месте по уважительным причинам (отпуск, временная нетрудоспособность, командировка) исполнение должностных обязанностей возлагается на заместителя руководителя администрации Иванову Татьяну Владимировну</w:t>
      </w:r>
      <w:r w:rsidR="00202D8D">
        <w:rPr>
          <w:rFonts w:ascii="Times New Roman" w:hAnsi="Times New Roman" w:cs="Times New Roman"/>
          <w:sz w:val="28"/>
          <w:szCs w:val="24"/>
        </w:rPr>
        <w:t>.</w:t>
      </w:r>
    </w:p>
    <w:p w:rsidR="008843F9" w:rsidRPr="00E96BB0" w:rsidRDefault="008843F9" w:rsidP="00E96BB0">
      <w:pPr>
        <w:rPr>
          <w:rFonts w:ascii="Times New Roman" w:hAnsi="Times New Roman" w:cs="Times New Roman"/>
          <w:sz w:val="28"/>
        </w:rPr>
      </w:pPr>
    </w:p>
    <w:sectPr w:rsidR="008843F9" w:rsidRPr="00E96BB0" w:rsidSect="00F73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687973"/>
    <w:multiLevelType w:val="multilevel"/>
    <w:tmpl w:val="993E8ABA"/>
    <w:lvl w:ilvl="0">
      <w:start w:val="1"/>
      <w:numFmt w:val="upperRoman"/>
      <w:lvlText w:val="%1."/>
      <w:lvlJc w:val="left"/>
      <w:pPr>
        <w:ind w:left="2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2160"/>
      </w:pPr>
      <w:rPr>
        <w:rFonts w:hint="default"/>
      </w:rPr>
    </w:lvl>
  </w:abstractNum>
  <w:abstractNum w:abstractNumId="1">
    <w:nsid w:val="4BAE0E01"/>
    <w:multiLevelType w:val="hybridMultilevel"/>
    <w:tmpl w:val="6D305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C550DB"/>
    <w:multiLevelType w:val="hybridMultilevel"/>
    <w:tmpl w:val="72AEE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0BF1"/>
    <w:rsid w:val="00001282"/>
    <w:rsid w:val="0000681C"/>
    <w:rsid w:val="000436BE"/>
    <w:rsid w:val="00045768"/>
    <w:rsid w:val="00063F92"/>
    <w:rsid w:val="000715EE"/>
    <w:rsid w:val="00097300"/>
    <w:rsid w:val="000D5DD4"/>
    <w:rsid w:val="000D7DC3"/>
    <w:rsid w:val="00180C22"/>
    <w:rsid w:val="001D377C"/>
    <w:rsid w:val="001E1AB6"/>
    <w:rsid w:val="001F55F6"/>
    <w:rsid w:val="00202D8D"/>
    <w:rsid w:val="0020510D"/>
    <w:rsid w:val="00213369"/>
    <w:rsid w:val="00220710"/>
    <w:rsid w:val="0022135B"/>
    <w:rsid w:val="002571D3"/>
    <w:rsid w:val="002A5C3C"/>
    <w:rsid w:val="002D2226"/>
    <w:rsid w:val="002D661D"/>
    <w:rsid w:val="002F787D"/>
    <w:rsid w:val="00305CEB"/>
    <w:rsid w:val="00340ED7"/>
    <w:rsid w:val="00346268"/>
    <w:rsid w:val="0037209F"/>
    <w:rsid w:val="003866DA"/>
    <w:rsid w:val="00393634"/>
    <w:rsid w:val="004369EB"/>
    <w:rsid w:val="004D15C6"/>
    <w:rsid w:val="00500BAE"/>
    <w:rsid w:val="00505042"/>
    <w:rsid w:val="00521500"/>
    <w:rsid w:val="005A2EF5"/>
    <w:rsid w:val="005D12D3"/>
    <w:rsid w:val="005E2472"/>
    <w:rsid w:val="00625490"/>
    <w:rsid w:val="00642F19"/>
    <w:rsid w:val="006625CE"/>
    <w:rsid w:val="00681E2F"/>
    <w:rsid w:val="00726E96"/>
    <w:rsid w:val="00753510"/>
    <w:rsid w:val="007676DC"/>
    <w:rsid w:val="007F5E44"/>
    <w:rsid w:val="0080701A"/>
    <w:rsid w:val="00826F09"/>
    <w:rsid w:val="0083615F"/>
    <w:rsid w:val="00862931"/>
    <w:rsid w:val="008843F9"/>
    <w:rsid w:val="008C751A"/>
    <w:rsid w:val="008F44B7"/>
    <w:rsid w:val="008F70EA"/>
    <w:rsid w:val="0090300D"/>
    <w:rsid w:val="0094050B"/>
    <w:rsid w:val="00992B7E"/>
    <w:rsid w:val="009940FE"/>
    <w:rsid w:val="009A0FD8"/>
    <w:rsid w:val="009A5910"/>
    <w:rsid w:val="009B5E8D"/>
    <w:rsid w:val="009D6631"/>
    <w:rsid w:val="009F3E4F"/>
    <w:rsid w:val="00A23014"/>
    <w:rsid w:val="00A97CA5"/>
    <w:rsid w:val="00B810E9"/>
    <w:rsid w:val="00B87B63"/>
    <w:rsid w:val="00BE5457"/>
    <w:rsid w:val="00C124A0"/>
    <w:rsid w:val="00C31C9B"/>
    <w:rsid w:val="00C73DBE"/>
    <w:rsid w:val="00C75B47"/>
    <w:rsid w:val="00C90BF1"/>
    <w:rsid w:val="00CE0DC2"/>
    <w:rsid w:val="00D05596"/>
    <w:rsid w:val="00D128A0"/>
    <w:rsid w:val="00D23A39"/>
    <w:rsid w:val="00D35347"/>
    <w:rsid w:val="00D53CCC"/>
    <w:rsid w:val="00D83F55"/>
    <w:rsid w:val="00D92DF7"/>
    <w:rsid w:val="00E04627"/>
    <w:rsid w:val="00E14844"/>
    <w:rsid w:val="00E40423"/>
    <w:rsid w:val="00E43F86"/>
    <w:rsid w:val="00E47EF0"/>
    <w:rsid w:val="00E96BB0"/>
    <w:rsid w:val="00EB3464"/>
    <w:rsid w:val="00EC5480"/>
    <w:rsid w:val="00F25C5D"/>
    <w:rsid w:val="00F732AA"/>
    <w:rsid w:val="00F77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E4F"/>
  </w:style>
  <w:style w:type="paragraph" w:styleId="1">
    <w:name w:val="heading 1"/>
    <w:basedOn w:val="a"/>
    <w:next w:val="a"/>
    <w:link w:val="10"/>
    <w:uiPriority w:val="9"/>
    <w:qFormat/>
    <w:rsid w:val="00826F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6F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1E1A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150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21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00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1F55F6"/>
    <w:pPr>
      <w:spacing w:after="0" w:line="240" w:lineRule="auto"/>
    </w:pPr>
  </w:style>
  <w:style w:type="paragraph" w:customStyle="1" w:styleId="ConsPlusTitle">
    <w:name w:val="ConsPlusTitle"/>
    <w:rsid w:val="008843F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6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58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0549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0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4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6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8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2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4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0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7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Галкино</cp:lastModifiedBy>
  <cp:revision>8</cp:revision>
  <cp:lastPrinted>2025-01-13T02:38:00Z</cp:lastPrinted>
  <dcterms:created xsi:type="dcterms:W3CDTF">2025-01-13T02:31:00Z</dcterms:created>
  <dcterms:modified xsi:type="dcterms:W3CDTF">2025-12-19T07:00:00Z</dcterms:modified>
</cp:coreProperties>
</file>