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7C13" w:rsidRPr="00877C13" w:rsidRDefault="00877C13" w:rsidP="00877C13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877C13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АДМИНИСТРАЦИЯ СЕЛЬСКОГО ПОСЕЛЕНИЯ «ГАЛКИНСКОЕ»</w:t>
      </w:r>
    </w:p>
    <w:p w:rsidR="00877C13" w:rsidRPr="00877C13" w:rsidRDefault="00877C13" w:rsidP="00877C13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877C13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ПОСТАНОВЛЕНИЕ</w:t>
      </w:r>
    </w:p>
    <w:p w:rsidR="00877C13" w:rsidRPr="00877C13" w:rsidRDefault="00877C13" w:rsidP="00877C13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877C13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27 июня 2018                                                                                                 № 44</w:t>
      </w:r>
    </w:p>
    <w:p w:rsidR="00877C13" w:rsidRPr="00877C13" w:rsidRDefault="00877C13" w:rsidP="00877C13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877C13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с</w:t>
      </w:r>
      <w:proofErr w:type="gramStart"/>
      <w:r w:rsidRPr="00877C13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.Г</w:t>
      </w:r>
      <w:proofErr w:type="gramEnd"/>
      <w:r w:rsidRPr="00877C13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алкино</w:t>
      </w:r>
    </w:p>
    <w:p w:rsidR="00877C13" w:rsidRPr="00877C13" w:rsidRDefault="00877C13" w:rsidP="00877C13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877C13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Об утверждении Порядка формирования, утверждения и ведения плана-графика закупок товаров, работ, услуг для обеспечения нужд сельского поселения «</w:t>
      </w:r>
      <w:proofErr w:type="spellStart"/>
      <w:r w:rsidRPr="00877C13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Галкинское</w:t>
      </w:r>
      <w:proofErr w:type="spellEnd"/>
      <w:r w:rsidRPr="00877C13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»</w:t>
      </w:r>
    </w:p>
    <w:p w:rsidR="00877C13" w:rsidRPr="00877C13" w:rsidRDefault="00877C13" w:rsidP="00877C13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proofErr w:type="gramStart"/>
      <w:r w:rsidRPr="00877C1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 соответствии с частью 5 статьи 21 Федерального закона от 5 апреля 2013 года № 44-ФЗ «О контрактной системе в сфере закупок товаров, работ и услуг для обеспечения государственных и муниципальных нужд», постановлением Правительства Российской Федерации от 5 июня 2015 года № 554 «О требованиях к формированию, утверждению и ведению плана-графика закупок товаров, работ, услуг для обеспечения нужд субъекта Российской Федерации и</w:t>
      </w:r>
      <w:proofErr w:type="gramEnd"/>
      <w:r w:rsidRPr="00877C1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муниципальных нужд, а также о требованиях к форме плана-графика закупок товаров, работ, услуг», Уставом сельского поселения «</w:t>
      </w:r>
      <w:proofErr w:type="spellStart"/>
      <w:r w:rsidRPr="00877C1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877C1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», администрация сельского поселения «</w:t>
      </w:r>
      <w:proofErr w:type="spellStart"/>
      <w:r w:rsidRPr="00877C1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877C1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 постановляет: 1. Утвердить прилагаемый Порядок формирования, утверждения и ведения плана-графика закупок товаров, работ, услуг для обеспечения нужд сельского поселения «</w:t>
      </w:r>
      <w:proofErr w:type="spellStart"/>
      <w:r w:rsidRPr="00877C1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877C1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». 2. Настоящее постановление обнародовать на информационном стенде администрации, библиотеках сел Галкино, </w:t>
      </w:r>
      <w:proofErr w:type="spellStart"/>
      <w:r w:rsidRPr="00877C1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Зубарево</w:t>
      </w:r>
      <w:proofErr w:type="spellEnd"/>
      <w:r w:rsidRPr="00877C1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Савино и на официальном сайте «</w:t>
      </w:r>
      <w:proofErr w:type="spellStart"/>
      <w:r w:rsidRPr="00877C1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шилкинский</w:t>
      </w:r>
      <w:proofErr w:type="gramStart"/>
      <w:r w:rsidRPr="00877C1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.р</w:t>
      </w:r>
      <w:proofErr w:type="gramEnd"/>
      <w:r w:rsidRPr="00877C1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ф</w:t>
      </w:r>
      <w:proofErr w:type="spellEnd"/>
      <w:r w:rsidRPr="00877C1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 Глава сельского поселения «</w:t>
      </w:r>
      <w:proofErr w:type="spellStart"/>
      <w:r w:rsidRPr="00877C1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877C1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 И.В.Миронов</w:t>
      </w:r>
    </w:p>
    <w:p w:rsidR="00877C13" w:rsidRPr="00877C13" w:rsidRDefault="00877C13" w:rsidP="00877C13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proofErr w:type="gramStart"/>
      <w:r w:rsidRPr="00877C1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УТВЕРЖДЕН</w:t>
      </w:r>
      <w:proofErr w:type="gramEnd"/>
      <w:r w:rsidRPr="00877C1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постановлением администрации</w:t>
      </w:r>
    </w:p>
    <w:p w:rsidR="00877C13" w:rsidRPr="00877C13" w:rsidRDefault="00877C13" w:rsidP="00877C13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77C1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сельского поселения «</w:t>
      </w:r>
      <w:proofErr w:type="spellStart"/>
      <w:r w:rsidRPr="00877C1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877C1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 27 июня 2018 года № 44</w:t>
      </w:r>
    </w:p>
    <w:p w:rsidR="00877C13" w:rsidRPr="00877C13" w:rsidRDefault="00877C13" w:rsidP="00877C13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77C1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ПОРЯДОК формирования, утверждения и ведения плана-графика закупок товаров, работ, услуг для обеспечения нужд сельского поселения «</w:t>
      </w:r>
      <w:proofErr w:type="spellStart"/>
      <w:r w:rsidRPr="00877C1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877C1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 1. Настоящий Порядок устанавливает порядок формирования, утверждения и ведения плана-графика закупок товаров, работ, услуг для обеспечения нужд сельского поселения «</w:t>
      </w:r>
      <w:proofErr w:type="spellStart"/>
      <w:r w:rsidRPr="00877C1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877C1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 (далее - план-график). 2. Планы-графики утверждаются в течение 10 рабочих дней следующими заказчиками: 1) муниципальными заказчиками, действующими от имени сельского поселения «</w:t>
      </w:r>
      <w:proofErr w:type="spellStart"/>
      <w:r w:rsidRPr="00877C1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877C1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» (далее - муниципальные заказчики), - со дня доведения до соответствующего муниципального заказчика объема прав в денежном выражении на принятие и (или) исполнение обязательств в соответствии с бюджетным законодательством Российской Федерации; </w:t>
      </w:r>
      <w:proofErr w:type="gramStart"/>
      <w:r w:rsidRPr="00877C1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2) муниципальными бюджетными учреждениями, созданными сельским поселением «</w:t>
      </w:r>
      <w:proofErr w:type="spellStart"/>
      <w:r w:rsidRPr="00877C1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877C1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», за исключением закупок, осуществляемых в соответствии с частями 2, 6 статьи 15 Федерального закона от 5 апреля 2013 года № 44-ФЗ «О контрактной системе в сфере закупок товаров, работ и услуг для обеспечения государственных и муниципальных нужд» (далее - Федеральный закон), - со дня утверждения плана финансово-хозяйственной деятельности;</w:t>
      </w:r>
      <w:proofErr w:type="gramEnd"/>
      <w:r w:rsidRPr="00877C1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3) муниципальными унитарными предприятиями, имущество которых принадлежит на праве собственности сельского поселения «</w:t>
      </w:r>
      <w:proofErr w:type="spellStart"/>
      <w:r w:rsidRPr="00877C1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877C1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 за исключением закупок, осуществляемых в соответствии с частями 21 и 6 статьи 15 Федерального закона, - со дня утверждения плана (программы) финансово-хозяйственной деятельности унитарного предприятия; 4) автономными учреждениями, созданными сельским поселением «</w:t>
      </w:r>
      <w:proofErr w:type="spellStart"/>
      <w:r w:rsidRPr="00877C1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877C1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», в случае, предусмотренном частью 4 статьи 15 Федерального закона, - со дня заключения соглашений о предоставлении субсидий на осуществление капитальных вложений в объекты капитального строительства муниципальной собственности или приобретение объектов недвижимого имущества в муниципальную собственность (далее - субсидии). При этом в план-график включаются только закупки, которые планируется осуществлять за счет субсидий; </w:t>
      </w:r>
      <w:proofErr w:type="gramStart"/>
      <w:r w:rsidRPr="00877C1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5) бюджетными, автономными учреждениями, созданными сельским поселением «</w:t>
      </w:r>
      <w:proofErr w:type="spellStart"/>
      <w:r w:rsidRPr="00877C1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877C1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», муниципальными унитарными предприятиями, имущество которых принадлежит на праве собственности сельского поселения «</w:t>
      </w:r>
      <w:proofErr w:type="spellStart"/>
      <w:r w:rsidRPr="00877C1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877C1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», осуществляющими закупки в рамках переданных им муниципальными органами сельского поселения «</w:t>
      </w:r>
      <w:proofErr w:type="spellStart"/>
      <w:r w:rsidRPr="00877C1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877C1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 полномочий муниципального заказчика по заключению и исполнению от имени сельского поселения «</w:t>
      </w:r>
      <w:proofErr w:type="spellStart"/>
      <w:r w:rsidRPr="00877C1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877C1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 муниципальных контрактов от лица указанных органов, в случаях, предусмотренных частью 6 статьи 15 Федерального закона, - со дня</w:t>
      </w:r>
      <w:proofErr w:type="gramEnd"/>
      <w:r w:rsidRPr="00877C1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доведения на соответствующий лицевой счет по переданным полномочиям объема прав в денежном выражении на принятие и (или) исполнение обязательств в соответствии с бюджетным законодательством Российской Федерации. 3. </w:t>
      </w:r>
      <w:proofErr w:type="gramStart"/>
      <w:r w:rsidRPr="00877C1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Планы-графики формируются заказчиками, указанными в пункте 2 настоящего Порядка, ежегодно на очередной финансовый год в соответствии с планом закупок не позднее 1 декабря текущего года, с учетом следующих положений: 1) заказчики, указанные в подпункте 1 пункта 2 настоящего Порядка, - в сроки, установленные главными распорядителями средств бюджета сельского поселения «</w:t>
      </w:r>
      <w:proofErr w:type="spellStart"/>
      <w:r w:rsidRPr="00877C1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877C1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», но не позднее 1 декабря текущего года: а) формируют планы-графики после</w:t>
      </w:r>
      <w:proofErr w:type="gramEnd"/>
      <w:r w:rsidRPr="00877C1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внесения проекта решения о бюджете сельского поселения «</w:t>
      </w:r>
      <w:proofErr w:type="spellStart"/>
      <w:r w:rsidRPr="00877C1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877C1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», на рассмотрение в </w:t>
      </w:r>
      <w:r w:rsidRPr="00877C13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Совет сельского поселения «</w:t>
      </w:r>
      <w:proofErr w:type="spellStart"/>
      <w:r w:rsidRPr="00877C1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877C1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»; б) утверждают сформированные планы-графики после их уточнения (при необходимости) и доведения до соответствующего муниципального заказчика объема прав в денежном выражении на принятие и (или) исполнение обязательств в соответствии с бюджетным законодательством Российской Федерации; </w:t>
      </w:r>
      <w:proofErr w:type="gramStart"/>
      <w:r w:rsidRPr="00877C1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2) заказчики, указанные в подпункте 2 пункта 2 настоящего Порядка, - в сроки, установленные органами, осуществляющими функции и полномочия их учредителя, но не позднее 1 декабря текущего года: а) формируют планы-графики после внесения проекта решения о бюджете сельского поселения «</w:t>
      </w:r>
      <w:proofErr w:type="spellStart"/>
      <w:r w:rsidRPr="00877C1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877C1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 на рассмотрение в Совет сельского поселения «</w:t>
      </w:r>
      <w:proofErr w:type="spellStart"/>
      <w:r w:rsidRPr="00877C1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877C1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»; б) утверждают планы-графики после их уточнения (при необходимости) и утверждения планов финансово-хозяйственной деятельности;</w:t>
      </w:r>
      <w:proofErr w:type="gramEnd"/>
      <w:r w:rsidRPr="00877C1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</w:t>
      </w:r>
      <w:proofErr w:type="gramStart"/>
      <w:r w:rsidRPr="00877C1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3) заказчики, указанные в подпункте 3 пункта 2 настоящего Порядка: а) формируют планы-графики закупок при планировании в соответствии с законодательством Российской Федерации их финансово-хозяйственной деятельности; б) уточняют при необходимости планы-графики закупок, после их уточнения и утверждения плана (программы) финансово-хозяйственной деятельности предприятия утверждают планы-графики закупок в срок, установленный пунктом 2 настоящего Порядка;</w:t>
      </w:r>
      <w:proofErr w:type="gramEnd"/>
      <w:r w:rsidRPr="00877C1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4) заказчики, указанные в подпункте 4 пункта 2 настоящего Порядка: а) формируют планы-графики после внесения проекта решения о бюджете сельского поселения «</w:t>
      </w:r>
      <w:proofErr w:type="spellStart"/>
      <w:r w:rsidRPr="00877C1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877C1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 на рассмотрение в Совет сельского поселения «</w:t>
      </w:r>
      <w:proofErr w:type="spellStart"/>
      <w:r w:rsidRPr="00877C1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877C1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»; б) утверждают планы-графики после их уточнения (при необходимости) и заключения соглашений о предоставлении субсидий; 5) заказчики, указанные в подпункте 5 пункта 2 настоящего Порядка: а) формируют планы-графики после внесения проекта решения о бюджете сельского поселения «</w:t>
      </w:r>
      <w:proofErr w:type="spellStart"/>
      <w:r w:rsidRPr="00877C1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877C1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 на рассмотрение в Совет сельского поселения «</w:t>
      </w:r>
      <w:proofErr w:type="spellStart"/>
      <w:r w:rsidRPr="00877C1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877C1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»; б) утверждают планы-графики после их уточнения (при необходимости) и заключения соглашений о передаче указанным юридическим лицам муниципальными органами сельского поселения «</w:t>
      </w:r>
      <w:proofErr w:type="spellStart"/>
      <w:r w:rsidRPr="00877C1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877C1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», являющимися муниципальными заказчиками, полномочий муниципального заказчика на заключение и исполнение муниципальных контрактов от лица указанных органов. 4. Формирование, утверждение и ведение планов-графиков заказчиками, указанными в подпункте 5 пункта 2 настоящего Порядка, осуществляется от лица соответствующих муниципальных органов сельского поселения «</w:t>
      </w:r>
      <w:proofErr w:type="spellStart"/>
      <w:r w:rsidRPr="00877C1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877C1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», передавших этим заказчиками свои полномочия. 5. </w:t>
      </w:r>
      <w:proofErr w:type="gramStart"/>
      <w:r w:rsidRPr="00877C1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 план-график включается перечень товаров, работ, услуг, закупка которых осуществляется путем проведения конкурса (открытого конкурса, конкурса с ограниченным участием, двухэтапного конкурса, закрытого конкурса, закрытого конкурса с ограниченным участием, закрытого двухэтапного конкурса), аукциона (аукциона в электронной форме, закрытого аукциона), запроса котировок, запроса предложений, закупки у единственного поставщика (исполнителя, подрядчика), а также путем определения поставщика (подрядчика, исполнителя) способом, устанавливаемым Правительством Российской Федерации</w:t>
      </w:r>
      <w:proofErr w:type="gramEnd"/>
      <w:r w:rsidRPr="00877C1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в соответствии со статьей 111 Федерального закона. 6. </w:t>
      </w:r>
      <w:proofErr w:type="gramStart"/>
      <w:r w:rsidRPr="00877C1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 случае если определение поставщиков (подрядчиков, исполнителей) для заказчиков, указанных в пункте 2 настоящего Порядка, осуществляется уполномоченным органом или уполномоченным учреждением, определенными решениями о создании таких уполномоченных органов, уполномоченных учреждений или решениями о наделении их полномочиями в соответствии со статьей 26 Федерального закона, то формирование планов-графиков осуществляется с учетом порядка взаимодействия указанных заказчиков с уполномоченным органом, уполномоченным учреждением. 7.</w:t>
      </w:r>
      <w:proofErr w:type="gramEnd"/>
      <w:r w:rsidRPr="00877C1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</w:t>
      </w:r>
      <w:proofErr w:type="gramStart"/>
      <w:r w:rsidRPr="00877C1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 план-график включается информация о закупках, об осуществлении которых размещаются извещения либо направляются приглашения принять участие в определении поставщика (подрядчика, исполнителя) в установленных Федеральным законом случаях в течение года, на который утвержден план-график закупок, а также о закупках у единственного поставщика (подрядчика, исполнителя), контракты с которым планируются к заключению в течение года, на который утвержден план-график. 8.</w:t>
      </w:r>
      <w:proofErr w:type="gramEnd"/>
      <w:r w:rsidRPr="00877C1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В случае если период осуществления закупки, включаемой в план-график заказчиков, указанных в пункте 2 настоящего Порядка, в соответствии с бюджетным законодательством Российской Федерации превышает срок, на который утверждается план-график, в план-график также включаются сведения о закупке на весь срок исполнения контракта. 9. Заказчики, указанные в пункте 2 настоящего Порядка, ведут планы-графики в соответствии с положениями Федерального закона и настоящим Порядком. </w:t>
      </w:r>
      <w:proofErr w:type="gramStart"/>
      <w:r w:rsidRPr="00877C1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Внесение изменений в планы-графики осуществляется в случае внесения изменений в план закупок, а также в следующих случаях: 1) изменение объема и (или) стоимости планируемых к приобретению товаров, работ, услуг, выявленное в результате подготовки к осуществлению закупки, вследствие чего поставка товаров, выполнение работ, оказание услуг в соответствии с начальной (максимальной) ценой контракта, предусмотренной планом-графиком, становится невозможной;</w:t>
      </w:r>
      <w:proofErr w:type="gramEnd"/>
      <w:r w:rsidRPr="00877C1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</w:t>
      </w:r>
      <w:proofErr w:type="gramStart"/>
      <w:r w:rsidRPr="00877C1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2) изменение планируемой даты начала осуществления закупки, сроков и (или) периодичности приобретения товаров, выполнения работ, оказания услуг, способа определения поставщика (подрядчика, исполнителя), этапов оплаты и (или) размера аванса, срока исполнения контракта; 3) отмена заказчиком закупки, предусмотренной планом-графиком; 4) образовавшаяся экономия от использования в текущем финансовом году бюджетных ассигнований в соответствии с законодательством Российской Федерации;</w:t>
      </w:r>
      <w:proofErr w:type="gramEnd"/>
      <w:r w:rsidRPr="00877C1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5) выдача предписания органами контроля, определенными статьей 99 Федерального </w:t>
      </w:r>
      <w:r w:rsidRPr="00877C13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 xml:space="preserve">закона, в том числе об аннулировании процедуры определения поставщиков (подрядчиков, исполнителей); 6) реализация решения, принятого заказчиком по итогам обязательного общественного обсуждения закупки; 7) возникновение обстоятельств, предвидеть которые на дату утверждения плана-графика было невозможно. 10. Внесение изменений в план-график по каждому объекту закупки осуществляется не </w:t>
      </w:r>
      <w:proofErr w:type="gramStart"/>
      <w:r w:rsidRPr="00877C1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позднее</w:t>
      </w:r>
      <w:proofErr w:type="gramEnd"/>
      <w:r w:rsidRPr="00877C1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чем за 10 календарных дней до дня размещения в единой информационной системе в сфере закупок извещения об осуществлении закупки, направления приглашения принять участие в определении поставщика (подрядчика, исполнителя), за исключением случая, указанного в пункте 11 настоящего Порядка, а в случае если в соответствии с Федеральным законом не предусмотрено размещение извещения об осуществлении закупки или направление приглашения принять участие в определении поставщика (подрядчика, исполнителя), - до даты заключения контракта. 11. </w:t>
      </w:r>
      <w:proofErr w:type="gramStart"/>
      <w:r w:rsidRPr="00877C1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 случае осуществления закупок путем проведения запроса котировок в целях оказания гуманитарной помощи либо ликвидации последствий чрезвычайных ситуаций природного или техногенного характера в соответствии со статьей 82 Федерального закона внесение изменений в план-график осуществляется в день направления запроса о предоставлении котировок участникам закупок, а в случае осуществления закупки у единственного поставщика (подрядчика, исполнителя) в соответствии с пунктами 9, 28 части</w:t>
      </w:r>
      <w:proofErr w:type="gramEnd"/>
      <w:r w:rsidRPr="00877C1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1 статьи 93 Федерального закона - не </w:t>
      </w:r>
      <w:proofErr w:type="gramStart"/>
      <w:r w:rsidRPr="00877C1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позднее</w:t>
      </w:r>
      <w:proofErr w:type="gramEnd"/>
      <w:r w:rsidRPr="00877C1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чем за один день до даты заключения контракта. 12. </w:t>
      </w:r>
      <w:proofErr w:type="gramStart"/>
      <w:r w:rsidRPr="00877C1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План-график закупок содержит приложения, содержащие обоснования в отношении каждого объекта закупки, подготовленные в порядке, установленном Правительством Российской Федерации в соответствии с частью 7 статьи 18 Федерального закона, в том числе: 1) обоснование начальной (максимальной) цены контракта или цены контракта, заключаемого с единственным поставщиком (подрядчиком, исполнителем), определяемых в соответствии со статьей 22 Федерального закона, с указанием включенных в объект закупки количества</w:t>
      </w:r>
      <w:proofErr w:type="gramEnd"/>
      <w:r w:rsidRPr="00877C1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и единиц измерения товаров, работ, услуг (при наличии); 2) обоснование способа определения поставщика (подрядчика, исполнителя) в соответствии с главой 3 Федерального закона, в том числе дополнительные требования к участникам закупки (при наличии таких требований), установленные в соответствии с частью 2 статьи 31 Федерального закона. 13. Информация, включаемая в план-график, должна соответствовать показателям плана закупок, в том числе: 1) включаемым в план-график идентификационным кодам закупок идентификационному коду закупки, включенному в план закупок; 2) включаемой в план-график информации о начальных (максимальных) ценах контрактов, ценах контрактов, заключаемых с единственным поставщиком (подрядчиком, исполнителем), и об объемах финансового обеспечения (планируемых платежей) для осуществления закупок на соответствующий финансовый год включенной в план закупок информации об объеме финансового обеспечения (планируемых платежей) для осуществления закупки на соответствующий финансовый год. _______________</w:t>
      </w:r>
    </w:p>
    <w:p w:rsidR="00472620" w:rsidRDefault="00472620"/>
    <w:sectPr w:rsidR="00472620" w:rsidSect="004726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77C13"/>
    <w:rsid w:val="00054D79"/>
    <w:rsid w:val="000D56BF"/>
    <w:rsid w:val="0012707E"/>
    <w:rsid w:val="00141EF6"/>
    <w:rsid w:val="0017396A"/>
    <w:rsid w:val="001A12CD"/>
    <w:rsid w:val="002400FD"/>
    <w:rsid w:val="002768AF"/>
    <w:rsid w:val="002F222A"/>
    <w:rsid w:val="003109F1"/>
    <w:rsid w:val="00315E01"/>
    <w:rsid w:val="0032130F"/>
    <w:rsid w:val="00377052"/>
    <w:rsid w:val="003977F9"/>
    <w:rsid w:val="00401E96"/>
    <w:rsid w:val="00472620"/>
    <w:rsid w:val="004B5595"/>
    <w:rsid w:val="004B6AA5"/>
    <w:rsid w:val="00572BF0"/>
    <w:rsid w:val="00614DE3"/>
    <w:rsid w:val="00696C4A"/>
    <w:rsid w:val="006A635B"/>
    <w:rsid w:val="006A6A0E"/>
    <w:rsid w:val="006D1A2F"/>
    <w:rsid w:val="0074274D"/>
    <w:rsid w:val="007656E8"/>
    <w:rsid w:val="00793186"/>
    <w:rsid w:val="00796F1A"/>
    <w:rsid w:val="007C1359"/>
    <w:rsid w:val="007D561B"/>
    <w:rsid w:val="007E04C2"/>
    <w:rsid w:val="00800677"/>
    <w:rsid w:val="00846B4F"/>
    <w:rsid w:val="008511C5"/>
    <w:rsid w:val="00877C13"/>
    <w:rsid w:val="008A28D2"/>
    <w:rsid w:val="008B2C50"/>
    <w:rsid w:val="008C7148"/>
    <w:rsid w:val="0091326C"/>
    <w:rsid w:val="00963422"/>
    <w:rsid w:val="00972E03"/>
    <w:rsid w:val="009A58EF"/>
    <w:rsid w:val="00A0117C"/>
    <w:rsid w:val="00A1439D"/>
    <w:rsid w:val="00A15023"/>
    <w:rsid w:val="00A72C29"/>
    <w:rsid w:val="00AC7109"/>
    <w:rsid w:val="00B174FF"/>
    <w:rsid w:val="00B37679"/>
    <w:rsid w:val="00B60C74"/>
    <w:rsid w:val="00B8446F"/>
    <w:rsid w:val="00C12944"/>
    <w:rsid w:val="00C31516"/>
    <w:rsid w:val="00C43F23"/>
    <w:rsid w:val="00C80152"/>
    <w:rsid w:val="00CB26FA"/>
    <w:rsid w:val="00D25CBB"/>
    <w:rsid w:val="00D43DC7"/>
    <w:rsid w:val="00DB45E2"/>
    <w:rsid w:val="00DF14FF"/>
    <w:rsid w:val="00E4456D"/>
    <w:rsid w:val="00E44E8A"/>
    <w:rsid w:val="00EC74B3"/>
    <w:rsid w:val="00EE08D0"/>
    <w:rsid w:val="00F523B5"/>
    <w:rsid w:val="00F605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2620"/>
  </w:style>
  <w:style w:type="paragraph" w:styleId="4">
    <w:name w:val="heading 4"/>
    <w:basedOn w:val="a"/>
    <w:link w:val="40"/>
    <w:uiPriority w:val="9"/>
    <w:qFormat/>
    <w:rsid w:val="00877C1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877C1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877C13"/>
    <w:rPr>
      <w:b/>
      <w:bCs/>
    </w:rPr>
  </w:style>
  <w:style w:type="paragraph" w:styleId="a4">
    <w:name w:val="Normal (Web)"/>
    <w:basedOn w:val="a"/>
    <w:uiPriority w:val="99"/>
    <w:semiHidden/>
    <w:unhideWhenUsed/>
    <w:rsid w:val="00877C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554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1992</Words>
  <Characters>11361</Characters>
  <Application>Microsoft Office Word</Application>
  <DocSecurity>0</DocSecurity>
  <Lines>94</Lines>
  <Paragraphs>26</Paragraphs>
  <ScaleCrop>false</ScaleCrop>
  <Company/>
  <LinksUpToDate>false</LinksUpToDate>
  <CharactersWithSpaces>13327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Атлас</dc:creator>
  <cp:lastModifiedBy>Атлас</cp:lastModifiedBy>
  <cp:revision>1</cp:revision>
  <dcterms:created xsi:type="dcterms:W3CDTF">2019-08-12T02:43:00Z</dcterms:created>
  <dcterms:modified xsi:type="dcterms:W3CDTF">2019-08-12T02:43:00Z</dcterms:modified>
</cp:coreProperties>
</file>